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53D" w:rsidRPr="00F30D53" w:rsidRDefault="00FB153D" w:rsidP="00FB153D">
      <w:pPr>
        <w:spacing w:after="360" w:line="276" w:lineRule="auto"/>
        <w:rPr>
          <w:rFonts w:ascii="Calibri" w:hAnsi="Calibri" w:cs="Calibri"/>
          <w:b/>
          <w:sz w:val="22"/>
          <w:szCs w:val="22"/>
        </w:rPr>
      </w:pPr>
      <w:r w:rsidRPr="00F30D53">
        <w:rPr>
          <w:rFonts w:ascii="Calibri" w:hAnsi="Calibri" w:cs="Calibri"/>
          <w:bCs/>
          <w:sz w:val="22"/>
          <w:szCs w:val="22"/>
        </w:rPr>
        <w:t>Příloha č. 1 zadávací dokumentace na veřejnou zakázku „</w:t>
      </w:r>
      <w:r w:rsidRPr="00F30D53">
        <w:rPr>
          <w:rFonts w:ascii="Calibri" w:hAnsi="Calibri" w:cs="Calibri"/>
          <w:b/>
          <w:sz w:val="22"/>
          <w:szCs w:val="22"/>
        </w:rPr>
        <w:t>Snížení energetické náročnosti technologií tělovýchovného pavilonu GYBY“</w:t>
      </w:r>
    </w:p>
    <w:p w:rsidR="00FB153D" w:rsidRPr="00F30D53" w:rsidRDefault="00FB153D" w:rsidP="00FB153D">
      <w:pPr>
        <w:spacing w:after="120" w:line="276" w:lineRule="auto"/>
        <w:rPr>
          <w:rFonts w:ascii="Calibri" w:hAnsi="Calibri" w:cs="Calibri"/>
          <w:sz w:val="22"/>
          <w:szCs w:val="22"/>
        </w:rPr>
      </w:pPr>
      <w:r w:rsidRPr="00F30D53">
        <w:rPr>
          <w:rFonts w:ascii="Calibri" w:hAnsi="Calibri" w:cs="Calibri"/>
          <w:sz w:val="22"/>
          <w:szCs w:val="22"/>
        </w:rPr>
        <w:t>Číslo smlouvy Objednatele:</w:t>
      </w:r>
      <w:r w:rsidRPr="00F30D53">
        <w:rPr>
          <w:rFonts w:ascii="Calibri" w:hAnsi="Calibri" w:cs="Calibri"/>
          <w:sz w:val="22"/>
          <w:szCs w:val="22"/>
        </w:rPr>
        <w:tab/>
        <w:t>……………………….</w:t>
      </w:r>
    </w:p>
    <w:p w:rsidR="00FB153D" w:rsidRPr="00F30D53" w:rsidRDefault="00FB153D" w:rsidP="00FB153D">
      <w:pPr>
        <w:spacing w:after="120" w:line="276" w:lineRule="auto"/>
        <w:rPr>
          <w:rFonts w:ascii="Calibri" w:hAnsi="Calibri" w:cs="Calibri"/>
          <w:sz w:val="22"/>
          <w:szCs w:val="22"/>
        </w:rPr>
      </w:pPr>
      <w:r w:rsidRPr="00F30D53">
        <w:rPr>
          <w:rFonts w:ascii="Calibri" w:hAnsi="Calibri" w:cs="Calibri"/>
          <w:sz w:val="22"/>
          <w:szCs w:val="22"/>
        </w:rPr>
        <w:t>Číslo smlouvy Zhotovitele:</w:t>
      </w:r>
      <w:r w:rsidRPr="00F30D53">
        <w:rPr>
          <w:rFonts w:ascii="Calibri" w:hAnsi="Calibri" w:cs="Calibri"/>
          <w:sz w:val="22"/>
          <w:szCs w:val="22"/>
        </w:rPr>
        <w:tab/>
        <w:t>……………………….</w:t>
      </w:r>
    </w:p>
    <w:p w:rsidR="00FB153D" w:rsidRPr="00F30D53" w:rsidRDefault="00FB153D" w:rsidP="00FB153D">
      <w:pPr>
        <w:spacing w:after="120" w:line="276" w:lineRule="auto"/>
        <w:rPr>
          <w:rFonts w:ascii="Calibri" w:hAnsi="Calibri" w:cs="Calibri"/>
          <w:sz w:val="22"/>
          <w:szCs w:val="22"/>
        </w:rPr>
      </w:pPr>
    </w:p>
    <w:p w:rsidR="00FB153D" w:rsidRPr="00F30D53" w:rsidRDefault="00FB153D" w:rsidP="00FB153D">
      <w:pPr>
        <w:tabs>
          <w:tab w:val="left" w:pos="708"/>
          <w:tab w:val="left" w:pos="1416"/>
          <w:tab w:val="left" w:pos="2124"/>
          <w:tab w:val="left" w:pos="2832"/>
          <w:tab w:val="left" w:pos="3540"/>
          <w:tab w:val="left" w:pos="4248"/>
          <w:tab w:val="left" w:pos="4956"/>
          <w:tab w:val="right" w:pos="9072"/>
        </w:tabs>
        <w:spacing w:line="276" w:lineRule="auto"/>
        <w:rPr>
          <w:rFonts w:ascii="Calibri" w:hAnsi="Calibri" w:cs="Calibri"/>
          <w:spacing w:val="60"/>
          <w:sz w:val="22"/>
          <w:szCs w:val="22"/>
        </w:rPr>
      </w:pP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pacing w:val="60"/>
          <w:sz w:val="22"/>
          <w:szCs w:val="22"/>
        </w:rPr>
        <w:tab/>
      </w:r>
      <w:r w:rsidRPr="00F30D53">
        <w:rPr>
          <w:rFonts w:ascii="Calibri" w:eastAsia="Calibri" w:hAnsi="Calibri" w:cs="Calibri"/>
          <w:b/>
          <w:sz w:val="22"/>
          <w:szCs w:val="22"/>
        </w:rPr>
        <w:t>SMLOUVA O ZHOTOVENÍ STAVBY</w:t>
      </w:r>
      <w:r w:rsidRPr="00F30D53">
        <w:rPr>
          <w:rFonts w:ascii="Calibri" w:hAnsi="Calibri" w:cs="Calibri"/>
          <w:spacing w:val="60"/>
          <w:sz w:val="22"/>
          <w:szCs w:val="22"/>
        </w:rPr>
        <w:t xml:space="preserve"> </w:t>
      </w:r>
      <w:r w:rsidRPr="00F30D53">
        <w:rPr>
          <w:rFonts w:ascii="Calibri" w:hAnsi="Calibri" w:cs="Calibri"/>
          <w:spacing w:val="60"/>
          <w:sz w:val="22"/>
          <w:szCs w:val="22"/>
        </w:rPr>
        <w:tab/>
      </w:r>
    </w:p>
    <w:p w:rsidR="00FB153D" w:rsidRPr="00F30D53" w:rsidRDefault="00FB153D" w:rsidP="00FB153D">
      <w:pPr>
        <w:spacing w:before="240" w:after="120" w:line="276" w:lineRule="auto"/>
        <w:jc w:val="center"/>
        <w:rPr>
          <w:rFonts w:ascii="Calibri" w:hAnsi="Calibri" w:cs="Calibri"/>
          <w:b/>
          <w:bCs/>
          <w:sz w:val="22"/>
          <w:szCs w:val="22"/>
        </w:rPr>
      </w:pPr>
      <w:r w:rsidRPr="00F30D53">
        <w:rPr>
          <w:rFonts w:ascii="Calibri" w:hAnsi="Calibri" w:cs="Calibri"/>
          <w:b/>
          <w:bCs/>
          <w:sz w:val="22"/>
          <w:szCs w:val="22"/>
        </w:rPr>
        <w:t>Smluvní strany:</w:t>
      </w:r>
    </w:p>
    <w:p w:rsidR="00FB153D" w:rsidRPr="00F30D53" w:rsidRDefault="00FB153D" w:rsidP="00FB153D">
      <w:pPr>
        <w:numPr>
          <w:ilvl w:val="0"/>
          <w:numId w:val="18"/>
        </w:numPr>
        <w:tabs>
          <w:tab w:val="left" w:pos="426"/>
          <w:tab w:val="left" w:pos="3261"/>
        </w:tabs>
        <w:spacing w:before="240" w:after="120" w:line="276" w:lineRule="auto"/>
        <w:ind w:left="567" w:hanging="567"/>
        <w:jc w:val="both"/>
        <w:rPr>
          <w:rFonts w:ascii="Calibri" w:hAnsi="Calibri" w:cs="Calibri"/>
          <w:b/>
          <w:sz w:val="22"/>
          <w:szCs w:val="22"/>
        </w:rPr>
      </w:pPr>
      <w:r w:rsidRPr="00F30D53">
        <w:rPr>
          <w:rFonts w:ascii="Calibri" w:hAnsi="Calibri" w:cs="Calibri"/>
          <w:b/>
          <w:sz w:val="22"/>
          <w:szCs w:val="22"/>
        </w:rPr>
        <w:t>Gymnázium Brno-Bystrc, příspěvková organizace</w:t>
      </w:r>
    </w:p>
    <w:p w:rsidR="00FB153D" w:rsidRPr="00F30D53" w:rsidRDefault="00FB153D" w:rsidP="00FB153D">
      <w:pPr>
        <w:spacing w:line="360" w:lineRule="auto"/>
        <w:ind w:left="426"/>
        <w:rPr>
          <w:rFonts w:ascii="Calibri" w:hAnsi="Calibri" w:cs="Calibri"/>
          <w:sz w:val="22"/>
          <w:szCs w:val="22"/>
        </w:rPr>
      </w:pPr>
      <w:r w:rsidRPr="00F30D53">
        <w:rPr>
          <w:rFonts w:ascii="Calibri" w:hAnsi="Calibri" w:cs="Calibri"/>
          <w:sz w:val="22"/>
          <w:szCs w:val="22"/>
        </w:rPr>
        <w:t>Zastoupená:</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b/>
          <w:sz w:val="22"/>
          <w:szCs w:val="22"/>
        </w:rPr>
        <w:t>Mgr. Petrem Šurkem, ředitelem</w:t>
      </w:r>
    </w:p>
    <w:p w:rsidR="00FB153D" w:rsidRPr="00F30D53" w:rsidRDefault="00FB153D" w:rsidP="00FB153D">
      <w:pPr>
        <w:spacing w:line="360" w:lineRule="auto"/>
        <w:ind w:left="426"/>
        <w:rPr>
          <w:rFonts w:ascii="Calibri" w:hAnsi="Calibri" w:cs="Calibri"/>
          <w:sz w:val="22"/>
          <w:szCs w:val="22"/>
        </w:rPr>
      </w:pPr>
      <w:r w:rsidRPr="00F30D53">
        <w:rPr>
          <w:rFonts w:ascii="Calibri" w:hAnsi="Calibri" w:cs="Calibri"/>
          <w:sz w:val="22"/>
          <w:szCs w:val="22"/>
        </w:rPr>
        <w:t>Se sídlem:</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rPr>
        <w:tab/>
        <w:t>Vejrostova 1143/2, Bystrc, 635 00 Brno</w:t>
      </w:r>
    </w:p>
    <w:p w:rsidR="00FB153D" w:rsidRPr="00F30D53" w:rsidRDefault="00FB153D" w:rsidP="00FB153D">
      <w:pPr>
        <w:spacing w:line="360" w:lineRule="auto"/>
        <w:ind w:left="426"/>
        <w:rPr>
          <w:rFonts w:ascii="Calibri" w:hAnsi="Calibri" w:cs="Calibri"/>
          <w:sz w:val="22"/>
          <w:szCs w:val="22"/>
        </w:rPr>
      </w:pPr>
      <w:r w:rsidRPr="00F30D53">
        <w:rPr>
          <w:rFonts w:ascii="Calibri" w:hAnsi="Calibri" w:cs="Calibri"/>
          <w:sz w:val="22"/>
          <w:szCs w:val="22"/>
        </w:rPr>
        <w:t>IČO:</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rPr>
        <w:tab/>
        <w:t>60555211</w:t>
      </w:r>
    </w:p>
    <w:p w:rsidR="00FB153D" w:rsidRDefault="00FB153D" w:rsidP="00FB153D">
      <w:pPr>
        <w:spacing w:line="360" w:lineRule="auto"/>
        <w:ind w:left="426"/>
        <w:rPr>
          <w:rFonts w:ascii="Calibri" w:hAnsi="Calibri" w:cs="Calibri"/>
          <w:sz w:val="22"/>
          <w:szCs w:val="22"/>
        </w:rPr>
      </w:pPr>
      <w:r w:rsidRPr="0011136D">
        <w:rPr>
          <w:rFonts w:ascii="Calibri" w:hAnsi="Calibri" w:cs="Calibri"/>
          <w:sz w:val="22"/>
          <w:szCs w:val="22"/>
        </w:rPr>
        <w:t>DIČ:</w:t>
      </w:r>
      <w:r w:rsidRPr="00F30D53">
        <w:rPr>
          <w:rFonts w:ascii="Calibri" w:hAnsi="Calibri" w:cs="Calibri"/>
          <w:sz w:val="22"/>
          <w:szCs w:val="22"/>
        </w:rPr>
        <w:tab/>
      </w:r>
      <w:r>
        <w:rPr>
          <w:rFonts w:ascii="Calibri" w:hAnsi="Calibri" w:cs="Calibri"/>
          <w:sz w:val="22"/>
          <w:szCs w:val="22"/>
        </w:rPr>
        <w:tab/>
      </w:r>
      <w:r>
        <w:rPr>
          <w:rFonts w:ascii="Calibri" w:hAnsi="Calibri" w:cs="Calibri"/>
          <w:sz w:val="22"/>
          <w:szCs w:val="22"/>
        </w:rPr>
        <w:tab/>
        <w:t>CZ</w:t>
      </w:r>
      <w:r w:rsidRPr="00F30D53">
        <w:rPr>
          <w:rFonts w:ascii="Calibri" w:hAnsi="Calibri" w:cs="Calibri"/>
          <w:sz w:val="22"/>
          <w:szCs w:val="22"/>
        </w:rPr>
        <w:t>60555211</w:t>
      </w:r>
      <w:r w:rsidRPr="00F30D53">
        <w:rPr>
          <w:rFonts w:ascii="Calibri" w:hAnsi="Calibri" w:cs="Calibri"/>
          <w:sz w:val="22"/>
          <w:szCs w:val="22"/>
        </w:rPr>
        <w:tab/>
      </w:r>
    </w:p>
    <w:p w:rsidR="00FB153D" w:rsidRPr="00F30D53" w:rsidRDefault="00FB153D" w:rsidP="00FB153D">
      <w:pPr>
        <w:spacing w:line="360" w:lineRule="auto"/>
        <w:ind w:left="426"/>
        <w:rPr>
          <w:rFonts w:ascii="Calibri" w:hAnsi="Calibri" w:cs="Calibri"/>
          <w:sz w:val="22"/>
          <w:szCs w:val="22"/>
        </w:rPr>
      </w:pPr>
      <w:r>
        <w:rPr>
          <w:rFonts w:ascii="Calibri" w:hAnsi="Calibri" w:cs="Calibri"/>
          <w:sz w:val="22"/>
          <w:szCs w:val="22"/>
        </w:rPr>
        <w:t>Identifikátor DS:</w:t>
      </w:r>
      <w:r>
        <w:rPr>
          <w:rFonts w:ascii="Calibri" w:hAnsi="Calibri" w:cs="Calibri"/>
          <w:sz w:val="22"/>
          <w:szCs w:val="22"/>
        </w:rPr>
        <w:tab/>
      </w:r>
      <w:r>
        <w:rPr>
          <w:rFonts w:ascii="Calibri" w:hAnsi="Calibri" w:cs="Calibri"/>
          <w:sz w:val="22"/>
          <w:szCs w:val="22"/>
        </w:rPr>
        <w:tab/>
      </w:r>
      <w:r w:rsidRPr="00FB4667">
        <w:rPr>
          <w:rFonts w:ascii="Calibri" w:hAnsi="Calibri" w:cs="Calibri"/>
          <w:sz w:val="22"/>
          <w:szCs w:val="22"/>
        </w:rPr>
        <w:t>bf4fddi</w:t>
      </w:r>
      <w:r w:rsidRPr="00F30D53">
        <w:rPr>
          <w:rFonts w:ascii="Calibri" w:hAnsi="Calibri" w:cs="Calibri"/>
          <w:sz w:val="22"/>
          <w:szCs w:val="22"/>
        </w:rPr>
        <w:tab/>
      </w:r>
    </w:p>
    <w:p w:rsidR="00FB153D" w:rsidRPr="00FB4667" w:rsidRDefault="00FB153D" w:rsidP="00FB153D">
      <w:pPr>
        <w:spacing w:line="360" w:lineRule="auto"/>
        <w:ind w:left="426"/>
        <w:rPr>
          <w:rFonts w:ascii="Calibri" w:hAnsi="Calibri" w:cs="Calibri"/>
          <w:sz w:val="22"/>
          <w:szCs w:val="22"/>
          <w:highlight w:val="cyan"/>
        </w:rPr>
      </w:pPr>
      <w:r w:rsidRPr="00F30D53">
        <w:rPr>
          <w:rFonts w:ascii="Calibri" w:hAnsi="Calibri" w:cs="Calibri"/>
          <w:sz w:val="22"/>
          <w:szCs w:val="22"/>
        </w:rPr>
        <w:t>Bankovní spojení:</w:t>
      </w:r>
      <w:r w:rsidRPr="00F30D53">
        <w:rPr>
          <w:rFonts w:ascii="Calibri" w:hAnsi="Calibri" w:cs="Calibri"/>
          <w:sz w:val="22"/>
          <w:szCs w:val="22"/>
        </w:rPr>
        <w:tab/>
      </w:r>
      <w:r w:rsidRPr="00F30D53">
        <w:rPr>
          <w:rFonts w:ascii="Calibri" w:hAnsi="Calibri" w:cs="Calibri"/>
          <w:sz w:val="22"/>
          <w:szCs w:val="22"/>
        </w:rPr>
        <w:tab/>
      </w:r>
      <w:r w:rsidRPr="00FB4667">
        <w:rPr>
          <w:rFonts w:ascii="Calibri" w:hAnsi="Calibri" w:cs="Calibri"/>
          <w:b/>
          <w:bCs/>
          <w:sz w:val="22"/>
          <w:szCs w:val="22"/>
          <w:highlight w:val="yellow"/>
        </w:rPr>
        <w:t>[BUDE DOPLNĚNO ZADAVATELEM PŘED PODPISEM SMLOUVY]</w:t>
      </w:r>
    </w:p>
    <w:p w:rsidR="00FB153D" w:rsidRPr="00F30D53" w:rsidRDefault="00FB153D" w:rsidP="00FB153D">
      <w:pPr>
        <w:spacing w:line="360" w:lineRule="auto"/>
        <w:ind w:left="426"/>
        <w:rPr>
          <w:rFonts w:ascii="Calibri" w:hAnsi="Calibri" w:cs="Calibri"/>
          <w:sz w:val="22"/>
          <w:szCs w:val="22"/>
        </w:rPr>
      </w:pPr>
      <w:r w:rsidRPr="00FB4667">
        <w:rPr>
          <w:rFonts w:ascii="Calibri" w:hAnsi="Calibri" w:cs="Calibri"/>
          <w:sz w:val="22"/>
          <w:szCs w:val="22"/>
        </w:rPr>
        <w:t>Číslo účtu:</w:t>
      </w:r>
      <w:r w:rsidRPr="00FB4667">
        <w:rPr>
          <w:rFonts w:ascii="Calibri" w:hAnsi="Calibri" w:cs="Calibri"/>
          <w:sz w:val="22"/>
          <w:szCs w:val="22"/>
        </w:rPr>
        <w:tab/>
      </w:r>
      <w:r w:rsidRPr="00FB4667">
        <w:rPr>
          <w:rFonts w:ascii="Calibri" w:hAnsi="Calibri" w:cs="Calibri"/>
          <w:sz w:val="22"/>
          <w:szCs w:val="22"/>
        </w:rPr>
        <w:tab/>
      </w:r>
      <w:r w:rsidRPr="00FB4667">
        <w:rPr>
          <w:rFonts w:ascii="Calibri" w:hAnsi="Calibri" w:cs="Calibri"/>
          <w:sz w:val="22"/>
          <w:szCs w:val="22"/>
        </w:rPr>
        <w:tab/>
      </w:r>
      <w:r w:rsidRPr="00FB4667">
        <w:rPr>
          <w:rFonts w:ascii="Calibri" w:hAnsi="Calibri" w:cs="Calibri"/>
          <w:b/>
          <w:bCs/>
          <w:sz w:val="22"/>
          <w:szCs w:val="22"/>
          <w:highlight w:val="yellow"/>
        </w:rPr>
        <w:t>[BUDE DOPLNĚNO ZADAVATELEM PŘED PODPISEM SMLOUVY]</w:t>
      </w:r>
    </w:p>
    <w:p w:rsidR="00FB153D" w:rsidRPr="00F30D53" w:rsidRDefault="00FB153D" w:rsidP="00FB153D">
      <w:pPr>
        <w:spacing w:after="120" w:line="360" w:lineRule="auto"/>
        <w:ind w:left="284" w:firstLine="142"/>
        <w:jc w:val="both"/>
        <w:rPr>
          <w:rFonts w:ascii="Calibri" w:hAnsi="Calibri" w:cs="Calibri"/>
          <w:sz w:val="22"/>
          <w:szCs w:val="22"/>
        </w:rPr>
      </w:pPr>
      <w:r w:rsidRPr="00F30D53">
        <w:rPr>
          <w:rFonts w:ascii="Calibri" w:hAnsi="Calibri" w:cs="Calibri"/>
          <w:sz w:val="22"/>
          <w:szCs w:val="22"/>
        </w:rPr>
        <w:t>(dále jen „</w:t>
      </w:r>
      <w:r w:rsidRPr="00F30D53">
        <w:rPr>
          <w:rFonts w:ascii="Calibri" w:hAnsi="Calibri" w:cs="Calibri"/>
          <w:b/>
          <w:i/>
          <w:sz w:val="22"/>
          <w:szCs w:val="22"/>
        </w:rPr>
        <w:t>Objednatel</w:t>
      </w:r>
      <w:r w:rsidRPr="00F30D53">
        <w:rPr>
          <w:rFonts w:ascii="Calibri" w:hAnsi="Calibri" w:cs="Calibri"/>
          <w:sz w:val="22"/>
          <w:szCs w:val="22"/>
        </w:rPr>
        <w:t>“)</w:t>
      </w:r>
    </w:p>
    <w:p w:rsidR="00FB153D" w:rsidRPr="00F30D53" w:rsidRDefault="00FB153D" w:rsidP="00FB153D">
      <w:pPr>
        <w:spacing w:after="120" w:line="276" w:lineRule="auto"/>
        <w:jc w:val="both"/>
        <w:rPr>
          <w:rFonts w:ascii="Calibri" w:hAnsi="Calibri" w:cs="Calibri"/>
          <w:b/>
          <w:sz w:val="22"/>
          <w:szCs w:val="22"/>
        </w:rPr>
      </w:pPr>
      <w:r w:rsidRPr="00F30D53">
        <w:rPr>
          <w:rFonts w:ascii="Calibri" w:hAnsi="Calibri" w:cs="Calibri"/>
          <w:b/>
          <w:sz w:val="22"/>
          <w:szCs w:val="22"/>
        </w:rPr>
        <w:t>II. Název / obchodní firma / jméno a příjmení:</w:t>
      </w:r>
    </w:p>
    <w:p w:rsidR="00FB153D" w:rsidRPr="00F30D53" w:rsidRDefault="00FB153D" w:rsidP="00FB153D">
      <w:pPr>
        <w:spacing w:after="120" w:line="276" w:lineRule="auto"/>
        <w:jc w:val="both"/>
        <w:rPr>
          <w:rFonts w:ascii="Calibri" w:hAnsi="Calibri" w:cs="Calibri"/>
          <w:b/>
          <w:sz w:val="22"/>
          <w:szCs w:val="22"/>
        </w:rPr>
      </w:pPr>
      <w:r w:rsidRPr="00F30D53">
        <w:rPr>
          <w:rFonts w:ascii="Calibri" w:hAnsi="Calibri" w:cs="Calibri"/>
          <w:b/>
          <w:color w:val="FF0000"/>
          <w:sz w:val="22"/>
          <w:szCs w:val="22"/>
        </w:rPr>
        <w:t>POKYNY PRO ÚČASTNÍKA</w:t>
      </w:r>
      <w:r w:rsidRPr="00F30D53">
        <w:rPr>
          <w:rFonts w:ascii="Calibri" w:hAnsi="Calibri" w:cs="Calibri"/>
          <w:color w:val="FF0000"/>
          <w:sz w:val="22"/>
          <w:szCs w:val="22"/>
        </w:rPr>
        <w:t>:</w:t>
      </w:r>
      <w:r w:rsidRPr="00F30D53">
        <w:rPr>
          <w:rFonts w:ascii="Calibri" w:hAnsi="Calibri" w:cs="Calibri"/>
          <w:i/>
          <w:color w:val="FF0000"/>
          <w:sz w:val="22"/>
          <w:szCs w:val="22"/>
        </w:rPr>
        <w:t xml:space="preserve"> při zpracování návrhu smlouvy doplní účastník požadované údaje</w:t>
      </w:r>
      <w:r w:rsidRPr="00F30D53">
        <w:rPr>
          <w:rFonts w:ascii="Calibri" w:hAnsi="Calibri" w:cs="Calibri"/>
          <w:color w:val="FF0000"/>
          <w:sz w:val="22"/>
          <w:szCs w:val="22"/>
          <w:highlight w:val="cyan"/>
        </w:rPr>
        <w:t xml:space="preserve"> </w:t>
      </w:r>
    </w:p>
    <w:p w:rsidR="00FB153D" w:rsidRDefault="00FB153D" w:rsidP="00FB153D">
      <w:pPr>
        <w:spacing w:after="120" w:line="276" w:lineRule="auto"/>
        <w:ind w:left="284"/>
        <w:jc w:val="both"/>
        <w:rPr>
          <w:rFonts w:ascii="Calibri" w:hAnsi="Calibri" w:cs="Calibri"/>
          <w:sz w:val="22"/>
          <w:szCs w:val="22"/>
        </w:rPr>
      </w:pPr>
      <w:r>
        <w:rPr>
          <w:rFonts w:ascii="Calibri" w:hAnsi="Calibri" w:cs="Calibri"/>
          <w:sz w:val="22"/>
          <w:szCs w:val="22"/>
        </w:rPr>
        <w:t>Název:</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F30D53">
        <w:rPr>
          <w:rFonts w:ascii="Calibri" w:hAnsi="Calibri" w:cs="Calibri"/>
          <w:sz w:val="22"/>
          <w:szCs w:val="22"/>
          <w:highlight w:val="yellow"/>
        </w:rPr>
        <w:t>[DOPLNÍ DODAVATEL]</w:t>
      </w:r>
    </w:p>
    <w:p w:rsidR="00FB153D" w:rsidRPr="00F30D53" w:rsidRDefault="00FB153D" w:rsidP="00FB153D">
      <w:pPr>
        <w:spacing w:after="120" w:line="276" w:lineRule="auto"/>
        <w:ind w:left="284"/>
        <w:jc w:val="both"/>
        <w:rPr>
          <w:rFonts w:ascii="Calibri" w:hAnsi="Calibri" w:cs="Calibri"/>
          <w:b/>
          <w:sz w:val="22"/>
          <w:szCs w:val="22"/>
        </w:rPr>
      </w:pPr>
      <w:r w:rsidRPr="00F30D53">
        <w:rPr>
          <w:rFonts w:ascii="Calibri" w:hAnsi="Calibri" w:cs="Calibri"/>
          <w:sz w:val="22"/>
          <w:szCs w:val="22"/>
        </w:rPr>
        <w:t xml:space="preserve">Zastoupený: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highlight w:val="yellow"/>
        </w:rPr>
        <w:t>[DOPLNÍ DODAVATEL]</w:t>
      </w:r>
    </w:p>
    <w:p w:rsidR="00FB153D" w:rsidRPr="00F30D53" w:rsidRDefault="00FB153D" w:rsidP="00FB153D">
      <w:pPr>
        <w:spacing w:after="120" w:line="276" w:lineRule="auto"/>
        <w:ind w:left="284"/>
        <w:jc w:val="both"/>
        <w:rPr>
          <w:rFonts w:ascii="Calibri" w:hAnsi="Calibri" w:cs="Calibri"/>
          <w:sz w:val="22"/>
          <w:szCs w:val="22"/>
        </w:rPr>
      </w:pPr>
      <w:r w:rsidRPr="00F30D53">
        <w:rPr>
          <w:rFonts w:ascii="Calibri" w:hAnsi="Calibri" w:cs="Calibri"/>
          <w:sz w:val="22"/>
          <w:szCs w:val="22"/>
        </w:rPr>
        <w:t xml:space="preserve">Se sídlem: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highlight w:val="yellow"/>
        </w:rPr>
        <w:t>[DOPLNÍ DODAVATEL]</w:t>
      </w:r>
    </w:p>
    <w:p w:rsidR="00FB153D" w:rsidRPr="00F30D53" w:rsidRDefault="00FB153D" w:rsidP="00FB153D">
      <w:pPr>
        <w:spacing w:after="120" w:line="276" w:lineRule="auto"/>
        <w:ind w:left="284"/>
        <w:jc w:val="both"/>
        <w:rPr>
          <w:rFonts w:ascii="Calibri" w:hAnsi="Calibri" w:cs="Calibri"/>
          <w:sz w:val="22"/>
          <w:szCs w:val="22"/>
        </w:rPr>
      </w:pPr>
      <w:r w:rsidRPr="00F30D53">
        <w:rPr>
          <w:rFonts w:ascii="Calibri" w:hAnsi="Calibri" w:cs="Calibri"/>
          <w:sz w:val="22"/>
          <w:szCs w:val="22"/>
        </w:rPr>
        <w:t xml:space="preserve">IČO: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highlight w:val="yellow"/>
        </w:rPr>
        <w:t>[DOPLNÍ DODAVATEL]</w:t>
      </w:r>
    </w:p>
    <w:p w:rsidR="00FB153D" w:rsidRPr="00F30D53" w:rsidRDefault="00FB153D" w:rsidP="00FB153D">
      <w:pPr>
        <w:spacing w:after="120" w:line="276" w:lineRule="auto"/>
        <w:ind w:left="284"/>
        <w:jc w:val="both"/>
        <w:rPr>
          <w:rFonts w:ascii="Calibri" w:hAnsi="Calibri" w:cs="Calibri"/>
          <w:sz w:val="22"/>
          <w:szCs w:val="22"/>
        </w:rPr>
      </w:pPr>
      <w:r w:rsidRPr="00F30D53">
        <w:rPr>
          <w:rFonts w:ascii="Calibri" w:hAnsi="Calibri" w:cs="Calibri"/>
          <w:sz w:val="22"/>
          <w:szCs w:val="22"/>
        </w:rPr>
        <w:t xml:space="preserve">DIČ: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rPr>
        <w:tab/>
      </w:r>
      <w:r>
        <w:rPr>
          <w:rFonts w:ascii="Calibri" w:hAnsi="Calibri" w:cs="Calibri"/>
          <w:sz w:val="22"/>
          <w:szCs w:val="22"/>
        </w:rPr>
        <w:tab/>
      </w:r>
      <w:r w:rsidRPr="00F30D53">
        <w:rPr>
          <w:rFonts w:ascii="Calibri" w:hAnsi="Calibri" w:cs="Calibri"/>
          <w:sz w:val="22"/>
          <w:szCs w:val="22"/>
          <w:highlight w:val="yellow"/>
        </w:rPr>
        <w:t>[DOPLNÍ DODAVATEL]</w:t>
      </w:r>
    </w:p>
    <w:p w:rsidR="00FB153D" w:rsidRPr="00F30D53" w:rsidRDefault="00FB153D" w:rsidP="00FB153D">
      <w:pPr>
        <w:tabs>
          <w:tab w:val="left" w:pos="360"/>
        </w:tabs>
        <w:spacing w:line="276" w:lineRule="auto"/>
        <w:ind w:left="426"/>
        <w:jc w:val="both"/>
        <w:rPr>
          <w:rFonts w:ascii="Calibri" w:hAnsi="Calibri" w:cs="Calibri"/>
          <w:i/>
          <w:iCs/>
          <w:sz w:val="22"/>
          <w:szCs w:val="22"/>
        </w:rPr>
      </w:pPr>
      <w:r w:rsidRPr="00F30D53">
        <w:rPr>
          <w:rFonts w:ascii="Calibri" w:hAnsi="Calibri" w:cs="Calibri"/>
          <w:sz w:val="22"/>
          <w:szCs w:val="22"/>
        </w:rPr>
        <w:t xml:space="preserve">Právnická / fyzická osoba zapsaná v obchodním rejstříku vedeném Krajským / Městským soudem v </w:t>
      </w:r>
      <w:r w:rsidRPr="00F30D53">
        <w:rPr>
          <w:rFonts w:ascii="Calibri" w:hAnsi="Calibri" w:cs="Calibri"/>
          <w:sz w:val="22"/>
          <w:szCs w:val="22"/>
          <w:highlight w:val="yellow"/>
        </w:rPr>
        <w:t>[DOPLNÍ DODAVATEL]</w:t>
      </w:r>
      <w:r w:rsidRPr="00F30D53">
        <w:rPr>
          <w:rFonts w:ascii="Calibri" w:hAnsi="Calibri" w:cs="Calibri"/>
          <w:sz w:val="22"/>
          <w:szCs w:val="22"/>
        </w:rPr>
        <w:t xml:space="preserve">, pod sp. zn. </w:t>
      </w:r>
      <w:r w:rsidRPr="00F30D53">
        <w:rPr>
          <w:rFonts w:ascii="Calibri" w:hAnsi="Calibri" w:cs="Calibri"/>
          <w:sz w:val="22"/>
          <w:szCs w:val="22"/>
          <w:highlight w:val="yellow"/>
        </w:rPr>
        <w:t>[DOPLNÍ DODAVATEL]</w:t>
      </w:r>
      <w:r w:rsidRPr="00F30D53">
        <w:rPr>
          <w:rFonts w:ascii="Calibri" w:hAnsi="Calibri" w:cs="Calibri"/>
          <w:i/>
          <w:iCs/>
          <w:color w:val="FF0000"/>
          <w:sz w:val="22"/>
          <w:szCs w:val="22"/>
        </w:rPr>
        <w:t xml:space="preserve"> (vyplní účastník, který je českou osobou nebo zahraniční osobou zapsanou v českém obchodním rejstříku) </w:t>
      </w:r>
      <w:r w:rsidRPr="00F30D53">
        <w:rPr>
          <w:rFonts w:ascii="Calibri" w:hAnsi="Calibri" w:cs="Calibri"/>
          <w:i/>
          <w:iCs/>
          <w:sz w:val="22"/>
          <w:szCs w:val="22"/>
        </w:rPr>
        <w:t xml:space="preserve">nebo </w:t>
      </w:r>
    </w:p>
    <w:p w:rsidR="00FB153D" w:rsidRPr="00F30D53" w:rsidRDefault="00FB153D" w:rsidP="00FB153D">
      <w:pPr>
        <w:spacing w:after="120" w:line="276" w:lineRule="auto"/>
        <w:ind w:left="426"/>
        <w:jc w:val="both"/>
        <w:rPr>
          <w:rFonts w:ascii="Calibri" w:hAnsi="Calibri" w:cs="Calibri"/>
          <w:sz w:val="22"/>
          <w:szCs w:val="22"/>
        </w:rPr>
      </w:pPr>
      <w:r w:rsidRPr="00F30D53">
        <w:rPr>
          <w:rFonts w:ascii="Calibri" w:hAnsi="Calibri" w:cs="Calibri"/>
          <w:sz w:val="22"/>
          <w:szCs w:val="22"/>
        </w:rPr>
        <w:t xml:space="preserve">Právnická / fyzická osoba zapsaná v </w:t>
      </w:r>
      <w:r w:rsidRPr="00F30D53">
        <w:rPr>
          <w:rFonts w:ascii="Calibri" w:hAnsi="Calibri" w:cs="Calibri"/>
          <w:sz w:val="22"/>
          <w:szCs w:val="22"/>
          <w:highlight w:val="yellow"/>
        </w:rPr>
        <w:t>[DOPLNÍ DODAVATEL]</w:t>
      </w:r>
      <w:r w:rsidRPr="00F30D53">
        <w:rPr>
          <w:rFonts w:ascii="Calibri" w:hAnsi="Calibri" w:cs="Calibri"/>
          <w:sz w:val="22"/>
          <w:szCs w:val="22"/>
        </w:rPr>
        <w:t xml:space="preserve"> </w:t>
      </w:r>
      <w:r w:rsidRPr="00F30D53">
        <w:rPr>
          <w:rFonts w:ascii="Calibri" w:hAnsi="Calibri" w:cs="Calibri"/>
          <w:i/>
          <w:iCs/>
          <w:color w:val="FF0000"/>
          <w:sz w:val="22"/>
          <w:szCs w:val="22"/>
        </w:rPr>
        <w:t>(vyplní účastník, který je zahraniční osobou, údaj o zápisu do příslušné evidence dle zahraniční právní úpravy)</w:t>
      </w:r>
    </w:p>
    <w:p w:rsidR="00FB153D" w:rsidRPr="00F30D53" w:rsidRDefault="00FB153D" w:rsidP="00FB153D">
      <w:pPr>
        <w:tabs>
          <w:tab w:val="left" w:pos="360"/>
        </w:tabs>
        <w:spacing w:after="120" w:line="276" w:lineRule="auto"/>
        <w:ind w:left="284"/>
        <w:jc w:val="both"/>
        <w:rPr>
          <w:rFonts w:ascii="Calibri" w:hAnsi="Calibri" w:cs="Calibri"/>
          <w:sz w:val="22"/>
          <w:szCs w:val="22"/>
        </w:rPr>
      </w:pPr>
      <w:r w:rsidRPr="00F30D53">
        <w:rPr>
          <w:rFonts w:ascii="Calibri" w:hAnsi="Calibri" w:cs="Calibri"/>
          <w:sz w:val="22"/>
          <w:szCs w:val="22"/>
        </w:rPr>
        <w:t xml:space="preserve">Bankovní spojení: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highlight w:val="yellow"/>
        </w:rPr>
        <w:t>[DOPLNÍ DODAVATEL]</w:t>
      </w:r>
    </w:p>
    <w:p w:rsidR="00FB153D" w:rsidRPr="00F30D53" w:rsidRDefault="00FB153D" w:rsidP="00FB153D">
      <w:pPr>
        <w:tabs>
          <w:tab w:val="left" w:pos="360"/>
        </w:tabs>
        <w:spacing w:after="120" w:line="276" w:lineRule="auto"/>
        <w:ind w:left="284"/>
        <w:jc w:val="both"/>
        <w:rPr>
          <w:rFonts w:ascii="Calibri" w:hAnsi="Calibri" w:cs="Calibri"/>
          <w:sz w:val="22"/>
          <w:szCs w:val="22"/>
        </w:rPr>
      </w:pPr>
      <w:r w:rsidRPr="00F30D53">
        <w:rPr>
          <w:rFonts w:ascii="Calibri" w:hAnsi="Calibri" w:cs="Calibri"/>
          <w:sz w:val="22"/>
          <w:szCs w:val="22"/>
        </w:rPr>
        <w:t xml:space="preserve">Číslo účtu: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highlight w:val="yellow"/>
        </w:rPr>
        <w:t>[DOPLNÍ DODAVATEL]</w:t>
      </w:r>
    </w:p>
    <w:p w:rsidR="00FB153D" w:rsidRPr="00F30D53" w:rsidRDefault="00FB153D" w:rsidP="00FB153D">
      <w:pPr>
        <w:spacing w:after="120" w:line="276" w:lineRule="auto"/>
        <w:ind w:left="284"/>
        <w:rPr>
          <w:rFonts w:ascii="Calibri" w:hAnsi="Calibri" w:cs="Calibri"/>
          <w:sz w:val="22"/>
          <w:szCs w:val="22"/>
        </w:rPr>
      </w:pPr>
      <w:r w:rsidRPr="00F30D53">
        <w:rPr>
          <w:rFonts w:ascii="Calibri" w:hAnsi="Calibri" w:cs="Calibri"/>
          <w:sz w:val="22"/>
          <w:szCs w:val="22"/>
        </w:rPr>
        <w:t>(dále jen „</w:t>
      </w:r>
      <w:r w:rsidRPr="00F30D53">
        <w:rPr>
          <w:rFonts w:ascii="Calibri" w:hAnsi="Calibri" w:cs="Calibri"/>
          <w:b/>
          <w:i/>
          <w:sz w:val="22"/>
          <w:szCs w:val="22"/>
        </w:rPr>
        <w:t>Zhotovitel</w:t>
      </w:r>
      <w:r w:rsidRPr="00F30D53">
        <w:rPr>
          <w:rFonts w:ascii="Calibri" w:hAnsi="Calibri" w:cs="Calibri"/>
          <w:sz w:val="22"/>
          <w:szCs w:val="22"/>
        </w:rPr>
        <w:t>“)</w:t>
      </w:r>
    </w:p>
    <w:p w:rsidR="00FB153D" w:rsidRPr="00F30D53" w:rsidRDefault="00FB153D" w:rsidP="00FB153D">
      <w:pPr>
        <w:spacing w:after="120" w:line="276" w:lineRule="auto"/>
        <w:ind w:left="284"/>
        <w:rPr>
          <w:rFonts w:ascii="Calibri" w:hAnsi="Calibri" w:cs="Calibri"/>
          <w:sz w:val="22"/>
          <w:szCs w:val="22"/>
        </w:rPr>
      </w:pPr>
    </w:p>
    <w:p w:rsidR="00FB153D" w:rsidRPr="00F30D53" w:rsidRDefault="00FB153D" w:rsidP="00FB153D">
      <w:pPr>
        <w:spacing w:after="240" w:line="276" w:lineRule="auto"/>
        <w:jc w:val="center"/>
        <w:rPr>
          <w:rFonts w:ascii="Calibri" w:eastAsia="Calibri" w:hAnsi="Calibri" w:cs="Calibri"/>
          <w:sz w:val="22"/>
          <w:szCs w:val="22"/>
        </w:rPr>
      </w:pPr>
      <w:r w:rsidRPr="00F30D53">
        <w:rPr>
          <w:rFonts w:ascii="Calibri" w:eastAsia="Calibri" w:hAnsi="Calibri" w:cs="Calibri"/>
          <w:sz w:val="22"/>
          <w:szCs w:val="22"/>
        </w:rPr>
        <w:t>dnešního dne uzavírají tuto Smlouvu</w:t>
      </w:r>
      <w:r>
        <w:rPr>
          <w:rFonts w:ascii="Calibri" w:eastAsia="Calibri" w:hAnsi="Calibri" w:cs="Calibri"/>
          <w:sz w:val="22"/>
          <w:szCs w:val="22"/>
        </w:rPr>
        <w:t xml:space="preserve"> v souladu s ustanovením </w:t>
      </w:r>
      <w:r w:rsidRPr="00F30D53">
        <w:rPr>
          <w:rFonts w:ascii="Calibri" w:eastAsia="Calibri" w:hAnsi="Calibri" w:cs="Calibri"/>
          <w:sz w:val="22"/>
          <w:szCs w:val="22"/>
        </w:rPr>
        <w:t>§ 124 zákona č. 134/2016 Sb., o zadávání veřejných zakázek</w:t>
      </w:r>
      <w:r>
        <w:rPr>
          <w:rFonts w:ascii="Calibri" w:eastAsia="Calibri" w:hAnsi="Calibri" w:cs="Calibri"/>
          <w:sz w:val="22"/>
          <w:szCs w:val="22"/>
        </w:rPr>
        <w:t>, ve znění pozdějších předpisů</w:t>
      </w:r>
      <w:r w:rsidRPr="00F30D53">
        <w:rPr>
          <w:rFonts w:ascii="Calibri" w:eastAsia="Calibri" w:hAnsi="Calibri" w:cs="Calibri"/>
          <w:sz w:val="22"/>
          <w:szCs w:val="22"/>
        </w:rPr>
        <w:t xml:space="preserve"> (dále jen </w:t>
      </w:r>
      <w:r w:rsidRPr="00F30D53">
        <w:rPr>
          <w:rFonts w:ascii="Calibri" w:eastAsia="Calibri" w:hAnsi="Calibri" w:cs="Calibri"/>
          <w:i/>
          <w:iCs/>
          <w:sz w:val="22"/>
          <w:szCs w:val="22"/>
        </w:rPr>
        <w:t>„</w:t>
      </w:r>
      <w:r w:rsidRPr="00F30D53">
        <w:rPr>
          <w:rFonts w:ascii="Calibri" w:eastAsia="Calibri" w:hAnsi="Calibri" w:cs="Calibri"/>
          <w:b/>
          <w:i/>
          <w:iCs/>
          <w:sz w:val="22"/>
          <w:szCs w:val="22"/>
        </w:rPr>
        <w:t>ZZVZ</w:t>
      </w:r>
      <w:r w:rsidRPr="00F30D53">
        <w:rPr>
          <w:rFonts w:ascii="Calibri" w:eastAsia="Calibri" w:hAnsi="Calibri" w:cs="Calibri"/>
          <w:i/>
          <w:iCs/>
          <w:sz w:val="22"/>
          <w:szCs w:val="22"/>
        </w:rPr>
        <w:t>“</w:t>
      </w:r>
      <w:r w:rsidRPr="00F30D53">
        <w:rPr>
          <w:rFonts w:ascii="Calibri" w:eastAsia="Calibri" w:hAnsi="Calibri" w:cs="Calibri"/>
          <w:sz w:val="22"/>
          <w:szCs w:val="22"/>
        </w:rPr>
        <w:t>), §</w:t>
      </w:r>
      <w:r w:rsidRPr="00F30D53">
        <w:rPr>
          <w:rFonts w:ascii="Calibri" w:hAnsi="Calibri" w:cs="Calibri"/>
          <w:sz w:val="22"/>
          <w:szCs w:val="22"/>
        </w:rPr>
        <w:t xml:space="preserve"> </w:t>
      </w:r>
      <w:r>
        <w:rPr>
          <w:rFonts w:ascii="Calibri" w:eastAsia="Calibri" w:hAnsi="Calibri" w:cs="Calibri"/>
          <w:sz w:val="22"/>
          <w:szCs w:val="22"/>
        </w:rPr>
        <w:t xml:space="preserve">1746 odst. 2 a </w:t>
      </w:r>
      <w:r w:rsidRPr="00F30D53">
        <w:rPr>
          <w:rFonts w:ascii="Calibri" w:eastAsia="Calibri" w:hAnsi="Calibri" w:cs="Calibri"/>
          <w:sz w:val="22"/>
          <w:szCs w:val="22"/>
        </w:rPr>
        <w:t xml:space="preserve">§ </w:t>
      </w:r>
      <w:r>
        <w:rPr>
          <w:rFonts w:ascii="Calibri" w:hAnsi="Calibri" w:cs="Calibri"/>
          <w:sz w:val="22"/>
          <w:szCs w:val="22"/>
        </w:rPr>
        <w:t>2586 a </w:t>
      </w:r>
      <w:r w:rsidRPr="00F30D53">
        <w:rPr>
          <w:rFonts w:ascii="Calibri" w:hAnsi="Calibri" w:cs="Calibri"/>
          <w:sz w:val="22"/>
          <w:szCs w:val="22"/>
        </w:rPr>
        <w:t xml:space="preserve">násl. </w:t>
      </w:r>
      <w:r>
        <w:rPr>
          <w:rFonts w:ascii="Calibri" w:hAnsi="Calibri" w:cs="Calibri"/>
          <w:sz w:val="22"/>
          <w:szCs w:val="22"/>
        </w:rPr>
        <w:t xml:space="preserve">zákona </w:t>
      </w:r>
      <w:r w:rsidRPr="00F30D53">
        <w:rPr>
          <w:rFonts w:ascii="Calibri" w:eastAsia="Calibri" w:hAnsi="Calibri" w:cs="Calibri"/>
          <w:sz w:val="22"/>
          <w:szCs w:val="22"/>
        </w:rPr>
        <w:t>č. 89/2012 Sb., občanský zákoník</w:t>
      </w:r>
      <w:r>
        <w:rPr>
          <w:rFonts w:ascii="Calibri" w:eastAsia="Calibri" w:hAnsi="Calibri" w:cs="Calibri"/>
          <w:sz w:val="22"/>
          <w:szCs w:val="22"/>
        </w:rPr>
        <w:t>, ve znění pozdějších předpisů</w:t>
      </w:r>
      <w:r w:rsidRPr="00F30D53">
        <w:rPr>
          <w:rFonts w:ascii="Calibri" w:eastAsia="Calibri" w:hAnsi="Calibri" w:cs="Calibri"/>
          <w:sz w:val="22"/>
          <w:szCs w:val="22"/>
        </w:rPr>
        <w:t xml:space="preserve"> (dále jen </w:t>
      </w:r>
      <w:r w:rsidRPr="00F30D53">
        <w:rPr>
          <w:rFonts w:ascii="Calibri" w:eastAsia="Calibri" w:hAnsi="Calibri" w:cs="Calibri"/>
          <w:i/>
          <w:iCs/>
          <w:sz w:val="22"/>
          <w:szCs w:val="22"/>
        </w:rPr>
        <w:t>„</w:t>
      </w:r>
      <w:r w:rsidRPr="00F30D53">
        <w:rPr>
          <w:rFonts w:ascii="Calibri" w:eastAsia="Calibri" w:hAnsi="Calibri" w:cs="Calibri"/>
          <w:b/>
          <w:i/>
          <w:iCs/>
          <w:sz w:val="22"/>
          <w:szCs w:val="22"/>
        </w:rPr>
        <w:t>občanský zákoník</w:t>
      </w:r>
      <w:r w:rsidRPr="00F30D53">
        <w:rPr>
          <w:rFonts w:ascii="Calibri" w:eastAsia="Calibri" w:hAnsi="Calibri" w:cs="Calibri"/>
          <w:i/>
          <w:iCs/>
          <w:sz w:val="22"/>
          <w:szCs w:val="22"/>
        </w:rPr>
        <w:t>“</w:t>
      </w:r>
      <w:r w:rsidRPr="00F30D53">
        <w:rPr>
          <w:rFonts w:ascii="Calibri" w:eastAsia="Calibri" w:hAnsi="Calibri" w:cs="Calibri"/>
          <w:sz w:val="22"/>
          <w:szCs w:val="22"/>
        </w:rPr>
        <w:t xml:space="preserve"> nebo </w:t>
      </w:r>
      <w:r w:rsidRPr="00F30D53">
        <w:rPr>
          <w:rFonts w:ascii="Calibri" w:eastAsia="Calibri" w:hAnsi="Calibri" w:cs="Calibri"/>
          <w:i/>
          <w:iCs/>
          <w:sz w:val="22"/>
          <w:szCs w:val="22"/>
        </w:rPr>
        <w:t>„</w:t>
      </w:r>
      <w:r w:rsidRPr="00F30D53">
        <w:rPr>
          <w:rFonts w:ascii="Calibri" w:eastAsia="Calibri" w:hAnsi="Calibri" w:cs="Calibri"/>
          <w:b/>
          <w:i/>
          <w:iCs/>
          <w:sz w:val="22"/>
          <w:szCs w:val="22"/>
        </w:rPr>
        <w:t>OZ</w:t>
      </w:r>
      <w:r w:rsidRPr="00F30D53">
        <w:rPr>
          <w:rFonts w:ascii="Calibri" w:eastAsia="Calibri" w:hAnsi="Calibri" w:cs="Calibri"/>
          <w:i/>
          <w:iCs/>
          <w:sz w:val="22"/>
          <w:szCs w:val="22"/>
        </w:rPr>
        <w:t>“</w:t>
      </w:r>
      <w:r w:rsidRPr="00F30D53">
        <w:rPr>
          <w:rFonts w:ascii="Calibri" w:eastAsia="Calibri" w:hAnsi="Calibri" w:cs="Calibri"/>
          <w:sz w:val="22"/>
          <w:szCs w:val="22"/>
        </w:rPr>
        <w:t>)</w:t>
      </w:r>
    </w:p>
    <w:p w:rsidR="00FB153D" w:rsidRPr="00F30D53" w:rsidRDefault="00FB153D" w:rsidP="00FB153D">
      <w:pPr>
        <w:spacing w:before="60" w:line="276" w:lineRule="auto"/>
        <w:jc w:val="center"/>
        <w:rPr>
          <w:rFonts w:ascii="Calibri" w:hAnsi="Calibri" w:cs="Calibri"/>
          <w:sz w:val="22"/>
          <w:szCs w:val="22"/>
          <w:lang w:val="x-none" w:eastAsia="x-none"/>
        </w:rPr>
      </w:pPr>
      <w:r w:rsidRPr="00F30D53">
        <w:rPr>
          <w:rFonts w:ascii="Calibri" w:hAnsi="Calibri" w:cs="Calibri"/>
          <w:sz w:val="22"/>
          <w:szCs w:val="22"/>
          <w:lang w:val="x-none" w:eastAsia="x-none"/>
        </w:rPr>
        <w:t xml:space="preserve">(dále jen </w:t>
      </w:r>
      <w:r w:rsidRPr="00F30D53">
        <w:rPr>
          <w:rFonts w:ascii="Calibri" w:hAnsi="Calibri" w:cs="Calibri"/>
          <w:i/>
          <w:iCs/>
          <w:sz w:val="22"/>
          <w:szCs w:val="22"/>
          <w:lang w:val="x-none" w:eastAsia="x-none"/>
        </w:rPr>
        <w:t>„</w:t>
      </w:r>
      <w:r w:rsidRPr="00F30D53">
        <w:rPr>
          <w:rFonts w:ascii="Calibri" w:hAnsi="Calibri" w:cs="Calibri"/>
          <w:b/>
          <w:i/>
          <w:iCs/>
          <w:sz w:val="22"/>
          <w:szCs w:val="22"/>
          <w:lang w:val="x-none" w:eastAsia="x-none"/>
        </w:rPr>
        <w:t>Smlouva</w:t>
      </w:r>
      <w:r w:rsidRPr="00F30D53">
        <w:rPr>
          <w:rFonts w:ascii="Calibri" w:hAnsi="Calibri" w:cs="Calibri"/>
          <w:i/>
          <w:iCs/>
          <w:sz w:val="22"/>
          <w:szCs w:val="22"/>
          <w:lang w:val="x-none" w:eastAsia="x-none"/>
        </w:rPr>
        <w:t>“</w:t>
      </w:r>
      <w:r w:rsidRPr="00F30D53">
        <w:rPr>
          <w:rFonts w:ascii="Calibri" w:hAnsi="Calibri" w:cs="Calibri"/>
          <w:sz w:val="22"/>
          <w:szCs w:val="22"/>
          <w:lang w:val="x-none" w:eastAsia="x-none"/>
        </w:rPr>
        <w:t>).</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Základní ustanovení a účel Smlouvy</w:t>
      </w:r>
    </w:p>
    <w:p w:rsidR="00FB153D" w:rsidRPr="00F30D53" w:rsidRDefault="00FB153D" w:rsidP="00FB153D">
      <w:pPr>
        <w:numPr>
          <w:ilvl w:val="1"/>
          <w:numId w:val="19"/>
        </w:numPr>
        <w:tabs>
          <w:tab w:val="num" w:pos="567"/>
        </w:tabs>
        <w:spacing w:after="120" w:line="276" w:lineRule="auto"/>
        <w:ind w:left="567" w:hanging="573"/>
        <w:jc w:val="both"/>
        <w:rPr>
          <w:rFonts w:ascii="Calibri" w:hAnsi="Calibri" w:cs="Calibri"/>
          <w:sz w:val="22"/>
          <w:szCs w:val="22"/>
        </w:rPr>
      </w:pPr>
      <w:r w:rsidRPr="00F30D53">
        <w:rPr>
          <w:rFonts w:ascii="Calibri" w:hAnsi="Calibri" w:cs="Calibri"/>
          <w:sz w:val="22"/>
          <w:szCs w:val="22"/>
        </w:rPr>
        <w:t xml:space="preserve">Účelem této Smlouvy je uspokojení potřeby Objednatele spočívající ve změně dokončené stavby stávajícího objektu tělovýchovného pavilonu Gymnázia Brno-Bystrc (dále jen </w:t>
      </w:r>
      <w:r w:rsidRPr="00F30D53">
        <w:rPr>
          <w:rFonts w:ascii="Calibri" w:hAnsi="Calibri" w:cs="Calibri"/>
          <w:i/>
          <w:iCs/>
          <w:sz w:val="22"/>
          <w:szCs w:val="22"/>
        </w:rPr>
        <w:t>„</w:t>
      </w:r>
      <w:r w:rsidRPr="00F30D53">
        <w:rPr>
          <w:rFonts w:ascii="Calibri" w:hAnsi="Calibri" w:cs="Calibri"/>
          <w:b/>
          <w:bCs/>
          <w:i/>
          <w:iCs/>
          <w:sz w:val="22"/>
          <w:szCs w:val="22"/>
        </w:rPr>
        <w:t>Stavba</w:t>
      </w:r>
      <w:r w:rsidRPr="00F30D53">
        <w:rPr>
          <w:rFonts w:ascii="Calibri" w:hAnsi="Calibri" w:cs="Calibri"/>
          <w:i/>
          <w:iCs/>
          <w:sz w:val="22"/>
          <w:szCs w:val="22"/>
        </w:rPr>
        <w:t>“</w:t>
      </w:r>
      <w:r w:rsidRPr="00F30D53">
        <w:rPr>
          <w:rFonts w:ascii="Calibri" w:hAnsi="Calibri" w:cs="Calibri"/>
          <w:sz w:val="22"/>
          <w:szCs w:val="22"/>
        </w:rPr>
        <w:t xml:space="preserve">). </w:t>
      </w:r>
    </w:p>
    <w:p w:rsidR="00FB153D" w:rsidRPr="00F30D53" w:rsidRDefault="00FB153D" w:rsidP="00FB153D">
      <w:pPr>
        <w:numPr>
          <w:ilvl w:val="1"/>
          <w:numId w:val="19"/>
        </w:numPr>
        <w:tabs>
          <w:tab w:val="num" w:pos="567"/>
        </w:tabs>
        <w:spacing w:after="120" w:line="276" w:lineRule="auto"/>
        <w:ind w:left="567" w:hanging="573"/>
        <w:jc w:val="both"/>
        <w:rPr>
          <w:rFonts w:ascii="Calibri" w:hAnsi="Calibri" w:cs="Calibri"/>
          <w:sz w:val="22"/>
          <w:szCs w:val="22"/>
        </w:rPr>
      </w:pPr>
      <w:r w:rsidRPr="00F30D53">
        <w:rPr>
          <w:rFonts w:ascii="Calibri" w:hAnsi="Calibri" w:cs="Calibri"/>
          <w:sz w:val="22"/>
          <w:szCs w:val="22"/>
        </w:rPr>
        <w:t>Tato Smlouva je uzavřena v návaznosti na výsledek zadávacího řízení na veřejnou zakázku s názvem „</w:t>
      </w:r>
      <w:r w:rsidRPr="00F30D53">
        <w:rPr>
          <w:rFonts w:ascii="Calibri" w:hAnsi="Calibri" w:cs="Calibri"/>
          <w:b/>
          <w:sz w:val="22"/>
          <w:szCs w:val="22"/>
        </w:rPr>
        <w:t>Snížení energetické náročnosti technologií tělovýchovného pavilonu GYBY</w:t>
      </w:r>
      <w:r w:rsidRPr="00F30D53">
        <w:rPr>
          <w:rFonts w:ascii="Calibri" w:hAnsi="Calibri" w:cs="Calibri"/>
          <w:sz w:val="22"/>
          <w:szCs w:val="22"/>
        </w:rPr>
        <w:t>“ (dále jen „</w:t>
      </w:r>
      <w:r w:rsidRPr="00F30D53">
        <w:rPr>
          <w:rFonts w:ascii="Calibri" w:hAnsi="Calibri" w:cs="Calibri"/>
          <w:b/>
          <w:i/>
          <w:sz w:val="22"/>
          <w:szCs w:val="22"/>
        </w:rPr>
        <w:t>Veřejná zakázka</w:t>
      </w:r>
      <w:r w:rsidRPr="00F30D53">
        <w:rPr>
          <w:rFonts w:ascii="Calibri" w:hAnsi="Calibri" w:cs="Calibri"/>
          <w:sz w:val="22"/>
          <w:szCs w:val="22"/>
        </w:rPr>
        <w:t xml:space="preserve">“), které bylo realizováno Objednatelem v pozici zadavatele veřejné zakázky podle ZZVZ. </w:t>
      </w:r>
      <w:r w:rsidRPr="00F30D53">
        <w:rPr>
          <w:rFonts w:ascii="Calibri" w:eastAsia="Calibri" w:hAnsi="Calibri" w:cs="Calibri"/>
          <w:sz w:val="22"/>
          <w:szCs w:val="22"/>
        </w:rPr>
        <w:t>Objednatel odpovídá za správnost a úplnost veškerých podkladů pro zhotovení Stavby a nepřenáší tuto odpovědnost žádnou formou na Zhotovitele.</w:t>
      </w:r>
    </w:p>
    <w:p w:rsidR="00FB153D" w:rsidRPr="00F30D53" w:rsidRDefault="00FB153D" w:rsidP="00FB153D">
      <w:pPr>
        <w:numPr>
          <w:ilvl w:val="1"/>
          <w:numId w:val="19"/>
        </w:numPr>
        <w:tabs>
          <w:tab w:val="num" w:pos="567"/>
        </w:tabs>
        <w:spacing w:after="120" w:line="276" w:lineRule="auto"/>
        <w:ind w:left="567" w:hanging="573"/>
        <w:jc w:val="both"/>
        <w:rPr>
          <w:rFonts w:ascii="Calibri" w:hAnsi="Calibri" w:cs="Calibri"/>
          <w:sz w:val="22"/>
          <w:szCs w:val="22"/>
        </w:rPr>
      </w:pPr>
      <w:r w:rsidRPr="00F30D53">
        <w:rPr>
          <w:rFonts w:ascii="Calibri" w:eastAsia="Calibri" w:hAnsi="Calibri" w:cs="Calibri"/>
          <w:sz w:val="22"/>
          <w:szCs w:val="22"/>
        </w:rPr>
        <w:t xml:space="preserve">Objednatel předpokládá možnost kofinancování předmětu plnění Veřejné zakázky ze Státního fondu životního prostředí ČR v rámci Národního plánu obnovy, v rámci projektu „Snížení energetické náročnosti technologií tělovýchovného pavilonu GYBY“, v rámci výzvy č. NPŽP 8/2024, registrační číslo žádosti: 5240200216, přičemž Zhotovitel je povinen postupovat tak, aby uvedené kofinancování nebylo ohroženo. </w:t>
      </w:r>
    </w:p>
    <w:p w:rsidR="00FB153D" w:rsidRPr="004E3149" w:rsidRDefault="00FB153D" w:rsidP="00FB153D">
      <w:pPr>
        <w:numPr>
          <w:ilvl w:val="1"/>
          <w:numId w:val="19"/>
        </w:numPr>
        <w:tabs>
          <w:tab w:val="num" w:pos="567"/>
        </w:tabs>
        <w:spacing w:after="120" w:line="276" w:lineRule="auto"/>
        <w:ind w:left="567" w:hanging="573"/>
        <w:jc w:val="both"/>
        <w:rPr>
          <w:rFonts w:ascii="Calibri" w:hAnsi="Calibri" w:cs="Calibri"/>
          <w:sz w:val="22"/>
          <w:szCs w:val="22"/>
        </w:rPr>
      </w:pPr>
      <w:r w:rsidRPr="004E3149">
        <w:rPr>
          <w:rFonts w:ascii="Calibri" w:eastAsia="Calibri" w:hAnsi="Calibri" w:cs="Calibri"/>
          <w:sz w:val="22"/>
          <w:szCs w:val="22"/>
        </w:rPr>
        <w:t>Zhotovitel bere na vědomí, že v případě krácení shora uvedeného dotačního financování výhradně v důsledku nedodržení této Smlouvy ze strany Zhotovitele představuje předmětné krácení dotačních prostředků škodu způsobenou Zhotovitelem Objednateli.</w:t>
      </w:r>
    </w:p>
    <w:p w:rsidR="00FB153D" w:rsidRPr="00F30D53" w:rsidRDefault="00FB153D" w:rsidP="00FB153D">
      <w:pPr>
        <w:numPr>
          <w:ilvl w:val="1"/>
          <w:numId w:val="19"/>
        </w:numPr>
        <w:tabs>
          <w:tab w:val="num" w:pos="567"/>
        </w:tabs>
        <w:spacing w:after="120" w:line="276" w:lineRule="auto"/>
        <w:ind w:left="567" w:hanging="573"/>
        <w:jc w:val="both"/>
        <w:rPr>
          <w:rFonts w:ascii="Calibri" w:hAnsi="Calibri" w:cs="Calibri"/>
          <w:sz w:val="22"/>
          <w:szCs w:val="22"/>
        </w:rPr>
      </w:pPr>
      <w:r w:rsidRPr="00F30D53">
        <w:rPr>
          <w:rFonts w:ascii="Calibri" w:hAnsi="Calibri" w:cs="Calibri"/>
          <w:sz w:val="22"/>
          <w:szCs w:val="22"/>
        </w:rPr>
        <w:t xml:space="preserve">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w:t>
      </w:r>
      <w:r w:rsidRPr="00F30D53">
        <w:rPr>
          <w:rFonts w:ascii="Calibri" w:hAnsi="Calibri" w:cs="Calibri"/>
          <w:sz w:val="22"/>
          <w:szCs w:val="22"/>
        </w:rPr>
        <w:fldChar w:fldCharType="begin"/>
      </w:r>
      <w:r w:rsidRPr="00F30D53">
        <w:rPr>
          <w:rFonts w:ascii="Calibri" w:hAnsi="Calibri" w:cs="Calibri"/>
          <w:sz w:val="22"/>
          <w:szCs w:val="22"/>
        </w:rPr>
        <w:instrText xml:space="preserve"> REF _Ref135979303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5</w:t>
      </w:r>
      <w:r w:rsidRPr="00F30D53">
        <w:rPr>
          <w:rFonts w:ascii="Calibri" w:hAnsi="Calibri" w:cs="Calibri"/>
          <w:sz w:val="22"/>
          <w:szCs w:val="22"/>
        </w:rPr>
        <w:fldChar w:fldCharType="end"/>
      </w:r>
      <w:r w:rsidRPr="00F30D53">
        <w:rPr>
          <w:rFonts w:ascii="Calibri" w:hAnsi="Calibri" w:cs="Calibri"/>
          <w:sz w:val="22"/>
          <w:szCs w:val="22"/>
        </w:rPr>
        <w:t xml:space="preserve"> této Smlouvy. </w:t>
      </w:r>
    </w:p>
    <w:p w:rsidR="00FB153D" w:rsidRPr="00F30D53" w:rsidRDefault="00FB153D" w:rsidP="00FB153D">
      <w:pPr>
        <w:numPr>
          <w:ilvl w:val="1"/>
          <w:numId w:val="19"/>
        </w:numPr>
        <w:tabs>
          <w:tab w:val="num" w:pos="567"/>
        </w:tabs>
        <w:spacing w:after="120" w:line="276" w:lineRule="auto"/>
        <w:ind w:left="567" w:hanging="573"/>
        <w:jc w:val="both"/>
        <w:rPr>
          <w:rFonts w:ascii="Calibri" w:hAnsi="Calibri" w:cs="Calibri"/>
          <w:sz w:val="22"/>
          <w:szCs w:val="22"/>
        </w:rPr>
      </w:pPr>
      <w:r w:rsidRPr="00F30D53">
        <w:rPr>
          <w:rFonts w:ascii="Calibri" w:hAnsi="Calibri" w:cs="Calibri"/>
          <w:sz w:val="22"/>
          <w:szCs w:val="22"/>
        </w:rPr>
        <w:t>Pojmy s velkými počátečními písmeny definované v této Smlouvě mají význam, jenž je jim ve Smlouvě připisován. Pro vyloučení jakýchkoliv pochybností se smluvní strany dále dohodly, že:</w:t>
      </w:r>
    </w:p>
    <w:p w:rsidR="00FB153D" w:rsidRPr="00F30D53" w:rsidRDefault="00FB153D" w:rsidP="00FB153D">
      <w:pPr>
        <w:pStyle w:val="Nadpis2"/>
        <w:keepNext w:val="0"/>
        <w:widowControl w:val="0"/>
        <w:numPr>
          <w:ilvl w:val="0"/>
          <w:numId w:val="20"/>
        </w:numPr>
        <w:spacing w:before="120" w:after="120" w:line="276" w:lineRule="auto"/>
        <w:ind w:left="714" w:hanging="357"/>
        <w:jc w:val="both"/>
        <w:rPr>
          <w:rFonts w:ascii="Calibri" w:hAnsi="Calibri" w:cs="Calibri"/>
          <w:b w:val="0"/>
          <w:i w:val="0"/>
          <w:sz w:val="22"/>
          <w:szCs w:val="22"/>
        </w:rPr>
      </w:pPr>
      <w:bookmarkStart w:id="0" w:name="_Toc335318128"/>
      <w:bookmarkStart w:id="1" w:name="_Toc335318211"/>
      <w:r w:rsidRPr="00F30D53">
        <w:rPr>
          <w:rFonts w:ascii="Calibri" w:hAnsi="Calibri" w:cs="Calibri"/>
          <w:b w:val="0"/>
          <w:i w:val="0"/>
          <w:sz w:val="22"/>
          <w:szCs w:val="22"/>
        </w:rPr>
        <w:t xml:space="preserve">v případě jakékoliv nejistoty ohledně výkladu ustanovení </w:t>
      </w:r>
      <w:r w:rsidRPr="00F30D53">
        <w:rPr>
          <w:rFonts w:ascii="Calibri" w:hAnsi="Calibri" w:cs="Calibri"/>
          <w:b w:val="0"/>
          <w:i w:val="0"/>
          <w:sz w:val="22"/>
          <w:szCs w:val="22"/>
          <w:lang w:val="cs-CZ"/>
        </w:rPr>
        <w:t>Smlouvy</w:t>
      </w:r>
      <w:r w:rsidRPr="00F30D53">
        <w:rPr>
          <w:rFonts w:ascii="Calibri" w:hAnsi="Calibri" w:cs="Calibri"/>
          <w:b w:val="0"/>
          <w:i w:val="0"/>
          <w:sz w:val="22"/>
          <w:szCs w:val="22"/>
        </w:rPr>
        <w:t xml:space="preserve"> budou tato ustanovení vykládána tak, aby v co nejširší míře zohledňovala účel Veřejné zakázky vyjádřený v zadávací dokumentaci a Smlouvě;</w:t>
      </w:r>
      <w:bookmarkEnd w:id="0"/>
      <w:bookmarkEnd w:id="1"/>
    </w:p>
    <w:p w:rsidR="00FB153D" w:rsidRPr="00F30D53" w:rsidRDefault="00FB153D" w:rsidP="00FB153D">
      <w:pPr>
        <w:numPr>
          <w:ilvl w:val="0"/>
          <w:numId w:val="20"/>
        </w:numPr>
        <w:spacing w:before="120" w:after="120" w:line="276" w:lineRule="auto"/>
        <w:ind w:left="714" w:hanging="357"/>
        <w:jc w:val="both"/>
        <w:rPr>
          <w:rFonts w:ascii="Calibri" w:hAnsi="Calibri" w:cs="Calibri"/>
          <w:sz w:val="22"/>
          <w:szCs w:val="22"/>
        </w:rPr>
      </w:pPr>
      <w:bookmarkStart w:id="2" w:name="_Toc335318130"/>
      <w:bookmarkStart w:id="3" w:name="_Toc335318213"/>
      <w:r w:rsidRPr="00F30D53">
        <w:rPr>
          <w:rFonts w:ascii="Calibri" w:hAnsi="Calibri" w:cs="Calibri"/>
          <w:bCs/>
          <w:sz w:val="22"/>
          <w:szCs w:val="22"/>
        </w:rPr>
        <w:t>Zhotovitel je vázán svou nabídkou předloženou Objednateli v rámci zadávacího řízení na Veřejnou zakázku, která se pro úpravu vzájemných vztahů vyplývajících ze Smlouvy použije subsidiárně</w:t>
      </w:r>
      <w:bookmarkEnd w:id="2"/>
      <w:bookmarkEnd w:id="3"/>
      <w:r w:rsidRPr="00F30D53">
        <w:rPr>
          <w:rFonts w:ascii="Calibri" w:hAnsi="Calibri" w:cs="Calibri"/>
          <w:sz w:val="22"/>
          <w:szCs w:val="22"/>
        </w:rPr>
        <w:t>.</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 xml:space="preserve">Předmět Smlouvy </w:t>
      </w:r>
    </w:p>
    <w:p w:rsidR="00FB153D" w:rsidRPr="00147AEE" w:rsidRDefault="00FB153D" w:rsidP="00147AEE">
      <w:pPr>
        <w:widowControl w:val="0"/>
        <w:numPr>
          <w:ilvl w:val="1"/>
          <w:numId w:val="5"/>
        </w:numPr>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Předmětem této Smlouvy je </w:t>
      </w:r>
      <w:r w:rsidRPr="00147AEE">
        <w:rPr>
          <w:rFonts w:ascii="Calibri" w:hAnsi="Calibri" w:cs="Calibri"/>
          <w:bCs/>
          <w:sz w:val="22"/>
          <w:szCs w:val="22"/>
        </w:rPr>
        <w:t>provedení díla, kterým je zhotovení Stavby a poskytování záručního plně</w:t>
      </w:r>
      <w:r w:rsidR="00147AEE">
        <w:rPr>
          <w:rFonts w:ascii="Calibri" w:hAnsi="Calibri" w:cs="Calibri"/>
          <w:bCs/>
          <w:sz w:val="22"/>
          <w:szCs w:val="22"/>
        </w:rPr>
        <w:t>ní k dílu.</w:t>
      </w:r>
    </w:p>
    <w:p w:rsidR="00FB153D" w:rsidRPr="0097362E" w:rsidRDefault="00FB153D" w:rsidP="00FB153D">
      <w:pPr>
        <w:widowControl w:val="0"/>
        <w:numPr>
          <w:ilvl w:val="1"/>
          <w:numId w:val="5"/>
        </w:numPr>
        <w:spacing w:after="120" w:line="276" w:lineRule="auto"/>
        <w:ind w:left="426" w:hanging="426"/>
        <w:jc w:val="both"/>
        <w:rPr>
          <w:rFonts w:ascii="Calibri" w:hAnsi="Calibri" w:cs="Calibri"/>
          <w:sz w:val="22"/>
          <w:szCs w:val="22"/>
        </w:rPr>
      </w:pPr>
      <w:r w:rsidRPr="0097362E">
        <w:rPr>
          <w:rFonts w:ascii="Calibri" w:hAnsi="Calibri" w:cs="Calibri"/>
          <w:sz w:val="22"/>
          <w:szCs w:val="22"/>
        </w:rPr>
        <w:t xml:space="preserve">Zhotovením Stavby se rozumí </w:t>
      </w:r>
    </w:p>
    <w:p w:rsidR="00FB153D" w:rsidRPr="00F30D53" w:rsidRDefault="00FB153D" w:rsidP="00FB153D">
      <w:pPr>
        <w:pStyle w:val="OdstavecSmlouvy"/>
        <w:keepLines w:val="0"/>
        <w:widowControl w:val="0"/>
        <w:numPr>
          <w:ilvl w:val="1"/>
          <w:numId w:val="24"/>
        </w:numPr>
        <w:tabs>
          <w:tab w:val="clear" w:pos="426"/>
          <w:tab w:val="clear" w:pos="1701"/>
          <w:tab w:val="left" w:pos="709"/>
        </w:tabs>
        <w:spacing w:line="276" w:lineRule="auto"/>
        <w:ind w:left="714" w:hanging="357"/>
        <w:rPr>
          <w:rFonts w:ascii="Calibri" w:hAnsi="Calibri" w:cs="Calibri"/>
          <w:sz w:val="22"/>
          <w:szCs w:val="22"/>
        </w:rPr>
      </w:pPr>
      <w:r w:rsidRPr="00F30D53">
        <w:rPr>
          <w:rFonts w:ascii="Calibri" w:hAnsi="Calibri" w:cs="Calibri"/>
          <w:sz w:val="22"/>
          <w:szCs w:val="22"/>
        </w:rPr>
        <w:t>úplné, funkční a bezvadné provedení všech stavebních prací a konstrukcí, včetně dodávek potřebných materiálů a zařízení nezbytných pro řádné dokončení Stavby, včetně dodávky, montáže a instalace technologického zařízení, provedení všech činností souvisejících s dodávkou stavebních prací a konstrukcí, jejichž provedení je nezbytné pro řádné dokončení Stavby, např. zařízení staveniště, jakožto místa, kde bude Stavba prováděna (dále jen „</w:t>
      </w:r>
      <w:r w:rsidRPr="00F30D53">
        <w:rPr>
          <w:rFonts w:ascii="Calibri" w:hAnsi="Calibri" w:cs="Calibri"/>
          <w:b/>
          <w:i/>
          <w:sz w:val="22"/>
          <w:szCs w:val="22"/>
        </w:rPr>
        <w:t>Staveniště</w:t>
      </w:r>
      <w:r w:rsidRPr="00F30D53">
        <w:rPr>
          <w:rFonts w:ascii="Calibri" w:hAnsi="Calibri" w:cs="Calibri"/>
          <w:sz w:val="22"/>
          <w:szCs w:val="22"/>
        </w:rPr>
        <w:t>“), bezpečnostní opatření, včetně koordinační a kompletační činnosti celé Stavby. Rozsah Stavby je vymezen projektovou dokumentací pro provádění Stavby dle shora uvedeného zadávacího řízení (dále jen „</w:t>
      </w:r>
      <w:r w:rsidRPr="00F30D53">
        <w:rPr>
          <w:rFonts w:ascii="Calibri" w:hAnsi="Calibri" w:cs="Calibri"/>
          <w:b/>
          <w:i/>
          <w:sz w:val="22"/>
          <w:szCs w:val="22"/>
        </w:rPr>
        <w:t>Projektová dokumentace</w:t>
      </w:r>
      <w:r w:rsidRPr="00F30D53">
        <w:rPr>
          <w:rFonts w:ascii="Calibri" w:hAnsi="Calibri" w:cs="Calibri"/>
          <w:sz w:val="22"/>
          <w:szCs w:val="22"/>
        </w:rPr>
        <w:t>“), která byla zpracována  zpracovatelem Starycha s.r.o., sídlo Trnkova 117c, 628 00 Brno, IČO 09697900, oceněným soupisem stavebních prací, dodávek a služeb, v němž jsou Zhotovitelem uvedeny jednotkové ceny u všech položek stavebních prací, dodávek a služeb a jejich celkové ceny pro Objednatelem vymezené množství (dále jen „</w:t>
      </w:r>
      <w:r w:rsidRPr="00F30D53">
        <w:rPr>
          <w:rFonts w:ascii="Calibri" w:hAnsi="Calibri" w:cs="Calibri"/>
          <w:b/>
          <w:i/>
          <w:sz w:val="22"/>
          <w:szCs w:val="22"/>
        </w:rPr>
        <w:t>soupis prací</w:t>
      </w:r>
      <w:r w:rsidRPr="00F30D53">
        <w:rPr>
          <w:rFonts w:ascii="Calibri" w:hAnsi="Calibri" w:cs="Calibri"/>
          <w:sz w:val="22"/>
          <w:szCs w:val="22"/>
        </w:rPr>
        <w:t>“), který je přílohou č. 1 této Smlouvy.</w:t>
      </w:r>
    </w:p>
    <w:p w:rsidR="00FB153D" w:rsidRPr="00F30D53" w:rsidRDefault="00FB153D" w:rsidP="00FB153D">
      <w:pPr>
        <w:pStyle w:val="OdstavecSmlouvy"/>
        <w:keepLines w:val="0"/>
        <w:widowControl w:val="0"/>
        <w:numPr>
          <w:ilvl w:val="1"/>
          <w:numId w:val="24"/>
        </w:numPr>
        <w:tabs>
          <w:tab w:val="clear" w:pos="426"/>
          <w:tab w:val="clear" w:pos="1701"/>
          <w:tab w:val="left" w:pos="709"/>
        </w:tabs>
        <w:spacing w:line="276" w:lineRule="auto"/>
        <w:ind w:left="714" w:hanging="357"/>
        <w:rPr>
          <w:rFonts w:ascii="Calibri" w:hAnsi="Calibri" w:cs="Calibri"/>
          <w:sz w:val="22"/>
          <w:szCs w:val="22"/>
        </w:rPr>
      </w:pPr>
      <w:r w:rsidRPr="00F30D53">
        <w:rPr>
          <w:rFonts w:ascii="Calibri" w:hAnsi="Calibri" w:cs="Calibri"/>
          <w:sz w:val="22"/>
          <w:szCs w:val="22"/>
        </w:rPr>
        <w:t>vypracování dokumentace skutečného provedení Stavby</w:t>
      </w:r>
      <w:r w:rsidRPr="00F30D53" w:rsidDel="00B36AED">
        <w:rPr>
          <w:rFonts w:ascii="Calibri" w:hAnsi="Calibri" w:cs="Calibri"/>
          <w:sz w:val="22"/>
          <w:szCs w:val="22"/>
        </w:rPr>
        <w:t xml:space="preserve"> </w:t>
      </w:r>
      <w:r w:rsidRPr="00F30D53">
        <w:rPr>
          <w:rFonts w:ascii="Calibri" w:hAnsi="Calibri" w:cs="Calibri"/>
          <w:sz w:val="22"/>
          <w:szCs w:val="22"/>
        </w:rPr>
        <w:t>(dále jen „</w:t>
      </w:r>
      <w:r w:rsidRPr="00F30D53">
        <w:rPr>
          <w:rFonts w:ascii="Calibri" w:hAnsi="Calibri" w:cs="Calibri"/>
          <w:b/>
          <w:i/>
          <w:sz w:val="22"/>
          <w:szCs w:val="22"/>
        </w:rPr>
        <w:t>DSPS</w:t>
      </w:r>
      <w:r w:rsidRPr="00F30D53">
        <w:rPr>
          <w:rFonts w:ascii="Calibri" w:hAnsi="Calibri" w:cs="Calibri"/>
          <w:sz w:val="22"/>
          <w:szCs w:val="22"/>
        </w:rPr>
        <w:t>“).</w:t>
      </w:r>
    </w:p>
    <w:p w:rsidR="00FB153D" w:rsidRPr="00F15F56" w:rsidRDefault="00FB153D" w:rsidP="00FB153D">
      <w:pPr>
        <w:widowControl w:val="0"/>
        <w:numPr>
          <w:ilvl w:val="1"/>
          <w:numId w:val="5"/>
        </w:numPr>
        <w:spacing w:after="120" w:line="276" w:lineRule="auto"/>
        <w:ind w:left="426" w:hanging="426"/>
        <w:jc w:val="both"/>
        <w:rPr>
          <w:rFonts w:ascii="Calibri" w:hAnsi="Calibri" w:cs="Calibri"/>
          <w:sz w:val="22"/>
          <w:szCs w:val="22"/>
        </w:rPr>
      </w:pPr>
      <w:r w:rsidRPr="00F15F56">
        <w:rPr>
          <w:rFonts w:ascii="Calibri" w:hAnsi="Calibri" w:cs="Calibri"/>
          <w:sz w:val="22"/>
          <w:szCs w:val="22"/>
        </w:rPr>
        <w:t xml:space="preserve">Zhotovení Stavby zároveň zahrnuje i následující práce a činnosti: </w:t>
      </w:r>
    </w:p>
    <w:p w:rsidR="00FB153D" w:rsidRPr="00F15F56"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15F56">
        <w:rPr>
          <w:rFonts w:ascii="Calibri" w:hAnsi="Calibri" w:cs="Calibri"/>
          <w:snapToGrid w:val="0"/>
          <w:sz w:val="22"/>
          <w:szCs w:val="22"/>
        </w:rPr>
        <w:t xml:space="preserve">zajištění a provedení všech opatření organizačního a stavebně technologického charakteru k řádnému provedení Stavby; </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15F56">
        <w:rPr>
          <w:rFonts w:ascii="Calibri" w:hAnsi="Calibri" w:cs="Calibri"/>
          <w:snapToGrid w:val="0"/>
          <w:sz w:val="22"/>
          <w:szCs w:val="22"/>
        </w:rPr>
        <w:t>veškeré</w:t>
      </w:r>
      <w:r w:rsidRPr="00F30D53">
        <w:rPr>
          <w:rFonts w:ascii="Calibri" w:hAnsi="Calibri" w:cs="Calibri"/>
          <w:snapToGrid w:val="0"/>
          <w:sz w:val="22"/>
          <w:szCs w:val="22"/>
        </w:rPr>
        <w:t xml:space="preserve"> práce a dodávky související s bezpečnostními opatřeními na ochranu lidí a majetku (zejména chodců a vozidel v místech dotčených Stavbou);</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zajištění bezpečnosti práce a ochrany životního prostředí;</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zajištění a provedení všech nutných zkoušek dle ČSN, případně jiných norem vztahujících se k prováděnému dílu, včetně pořízení protokolů o průběhu zkoušek, předání protokolů o provedení zkoušek</w:t>
      </w:r>
      <w:r>
        <w:rPr>
          <w:rFonts w:ascii="Calibri" w:hAnsi="Calibri" w:cs="Calibri"/>
          <w:snapToGrid w:val="0"/>
          <w:sz w:val="22"/>
          <w:szCs w:val="22"/>
        </w:rPr>
        <w:t xml:space="preserve"> technického dozoru investora (dále jen</w:t>
      </w:r>
      <w:r w:rsidRPr="00F30D53">
        <w:rPr>
          <w:rFonts w:ascii="Calibri" w:hAnsi="Calibri" w:cs="Calibri"/>
          <w:snapToGrid w:val="0"/>
          <w:sz w:val="22"/>
          <w:szCs w:val="22"/>
        </w:rPr>
        <w:t xml:space="preserve"> </w:t>
      </w:r>
      <w:r>
        <w:rPr>
          <w:rFonts w:ascii="Calibri" w:hAnsi="Calibri" w:cs="Calibri"/>
          <w:snapToGrid w:val="0"/>
          <w:sz w:val="22"/>
          <w:szCs w:val="22"/>
        </w:rPr>
        <w:t>„</w:t>
      </w:r>
      <w:r w:rsidRPr="008364A8">
        <w:rPr>
          <w:rFonts w:ascii="Calibri" w:hAnsi="Calibri" w:cs="Calibri"/>
          <w:b/>
          <w:bCs/>
          <w:i/>
          <w:iCs/>
          <w:snapToGrid w:val="0"/>
          <w:sz w:val="22"/>
          <w:szCs w:val="22"/>
        </w:rPr>
        <w:t>TDI</w:t>
      </w:r>
      <w:r>
        <w:rPr>
          <w:rFonts w:ascii="Calibri" w:hAnsi="Calibri" w:cs="Calibri"/>
          <w:snapToGrid w:val="0"/>
          <w:sz w:val="22"/>
          <w:szCs w:val="22"/>
        </w:rPr>
        <w:t>“)</w:t>
      </w:r>
      <w:r w:rsidRPr="00F30D53">
        <w:rPr>
          <w:rFonts w:ascii="Calibri" w:hAnsi="Calibri" w:cs="Calibri"/>
          <w:snapToGrid w:val="0"/>
          <w:sz w:val="22"/>
          <w:szCs w:val="22"/>
        </w:rPr>
        <w:t xml:space="preserve">, a to ve třech vyhotoveních v listinné podobě a v jednom vyhotovení v digitální podobě na USB flash disku; </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zajištění atestů a dokladů o požadovaných vlastnostech výrobků a</w:t>
      </w:r>
      <w:r>
        <w:rPr>
          <w:rFonts w:ascii="Calibri" w:hAnsi="Calibri" w:cs="Calibri"/>
          <w:snapToGrid w:val="0"/>
          <w:sz w:val="22"/>
          <w:szCs w:val="22"/>
        </w:rPr>
        <w:t xml:space="preserve"> </w:t>
      </w:r>
      <w:r w:rsidRPr="00F30D53">
        <w:rPr>
          <w:rFonts w:ascii="Calibri" w:hAnsi="Calibri" w:cs="Calibri"/>
          <w:snapToGrid w:val="0"/>
          <w:sz w:val="22"/>
          <w:szCs w:val="22"/>
        </w:rPr>
        <w:t>revizí veškerých elektrických</w:t>
      </w:r>
      <w:r>
        <w:rPr>
          <w:rFonts w:ascii="Calibri" w:hAnsi="Calibri" w:cs="Calibri"/>
          <w:snapToGrid w:val="0"/>
          <w:sz w:val="22"/>
          <w:szCs w:val="22"/>
        </w:rPr>
        <w:t xml:space="preserve"> </w:t>
      </w:r>
      <w:r w:rsidRPr="00ED1C1E">
        <w:rPr>
          <w:rFonts w:ascii="Calibri" w:hAnsi="Calibri" w:cs="Calibri"/>
          <w:snapToGrid w:val="0"/>
          <w:sz w:val="22"/>
          <w:szCs w:val="22"/>
        </w:rPr>
        <w:t>zařízení</w:t>
      </w:r>
      <w:r>
        <w:rPr>
          <w:rFonts w:ascii="Calibri" w:hAnsi="Calibri" w:cs="Calibri"/>
          <w:snapToGrid w:val="0"/>
          <w:sz w:val="22"/>
          <w:szCs w:val="22"/>
        </w:rPr>
        <w:t>, u kterých je tato revize právním řádem ČR vyžadována,</w:t>
      </w:r>
      <w:r w:rsidRPr="00F30D53">
        <w:rPr>
          <w:rFonts w:ascii="Calibri" w:hAnsi="Calibri" w:cs="Calibri"/>
          <w:snapToGrid w:val="0"/>
          <w:sz w:val="22"/>
          <w:szCs w:val="22"/>
        </w:rPr>
        <w:t xml:space="preserve"> s případným dokladem o odstranění uvedených závad, předání atestů a dokladů Objednateli, a to v českém jazyce ve třech vyhotoveních v listinné podobě a v jednom vyhotovení v digitální podobě na USB flash disku (výjimku tvoří odborné technické dokumenty z oblasti výpočetní techniky, jsou-li takové, kdy Objednatel akceptuje předání těchto dokladů v originálním znění v anglickém jazyce);</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provedení komplexního vyzkoušení všech systémů a zařízení tvořících předmět plnění vč. stanovení podmínek, za kterých se bude komplexní vyzkoušení provádět, vyhodnocení komplexního vyzkoušení, vyhotovení protokolu v českém jazyce ve třech vyhotoveních v listinné podobě a v jednom vyhotovení v digitální podobě na USB flash disku</w:t>
      </w:r>
      <w:r w:rsidR="00746A9D">
        <w:rPr>
          <w:rFonts w:ascii="Calibri" w:hAnsi="Calibri" w:cs="Calibri"/>
          <w:snapToGrid w:val="0"/>
          <w:sz w:val="22"/>
          <w:szCs w:val="22"/>
        </w:rPr>
        <w:t xml:space="preserve">, </w:t>
      </w:r>
      <w:r w:rsidR="00746A9D" w:rsidRPr="00746A9D">
        <w:rPr>
          <w:rFonts w:ascii="Calibri" w:hAnsi="Calibri" w:cs="Calibri"/>
          <w:snapToGrid w:val="0"/>
          <w:sz w:val="22"/>
          <w:szCs w:val="22"/>
        </w:rPr>
        <w:t>a to s výjimkou systému EZS, jehož programování a spuštění zajistí Objednatel sám</w:t>
      </w:r>
      <w:r w:rsidRPr="00F30D53">
        <w:rPr>
          <w:rFonts w:ascii="Calibri" w:hAnsi="Calibri" w:cs="Calibri"/>
          <w:snapToGrid w:val="0"/>
          <w:sz w:val="22"/>
          <w:szCs w:val="22"/>
        </w:rPr>
        <w:t>;</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 xml:space="preserve">zřízení Staveniště, včetně napojení na inženýrské sítě, provozování Staveniště po dobu realizace Stavby a odstranění zařízení Staveniště, </w:t>
      </w:r>
      <w:r>
        <w:rPr>
          <w:rFonts w:ascii="Calibri" w:hAnsi="Calibri" w:cs="Calibri"/>
          <w:snapToGrid w:val="0"/>
          <w:sz w:val="22"/>
          <w:szCs w:val="22"/>
        </w:rPr>
        <w:t xml:space="preserve">přičemž </w:t>
      </w:r>
      <w:r w:rsidRPr="00F30D53">
        <w:rPr>
          <w:rFonts w:ascii="Calibri" w:hAnsi="Calibri" w:cs="Calibri"/>
          <w:snapToGrid w:val="0"/>
          <w:sz w:val="22"/>
          <w:szCs w:val="22"/>
        </w:rPr>
        <w:t>zařízení staveniště zabezpečuje Zhotovitel v souladu se svými potřebami, Projektovou dokume</w:t>
      </w:r>
      <w:bookmarkStart w:id="4" w:name="_GoBack"/>
      <w:bookmarkEnd w:id="4"/>
      <w:r w:rsidRPr="00F30D53">
        <w:rPr>
          <w:rFonts w:ascii="Calibri" w:hAnsi="Calibri" w:cs="Calibri"/>
          <w:snapToGrid w:val="0"/>
          <w:sz w:val="22"/>
          <w:szCs w:val="22"/>
        </w:rPr>
        <w:t xml:space="preserve">ntací a požadavky Objednatele; </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z w:val="22"/>
          <w:szCs w:val="22"/>
        </w:rPr>
        <w:t>odvoz a likvidaci odpadů vzniklých v souvislosti se zhotovováním díla (stavební suť, použité obaly apod.)</w:t>
      </w:r>
      <w:r w:rsidRPr="00F30D53">
        <w:rPr>
          <w:rFonts w:ascii="Calibri" w:hAnsi="Calibri" w:cs="Calibri"/>
          <w:snapToGrid w:val="0"/>
          <w:sz w:val="22"/>
          <w:szCs w:val="22"/>
        </w:rPr>
        <w:t xml:space="preserve"> </w:t>
      </w:r>
      <w:r w:rsidRPr="00F30D53">
        <w:rPr>
          <w:rFonts w:ascii="Calibri" w:hAnsi="Calibri" w:cs="Calibri"/>
          <w:sz w:val="22"/>
          <w:szCs w:val="22"/>
        </w:rPr>
        <w:t>v souladu s právními předpisy o nakládání s odpady</w:t>
      </w:r>
      <w:r w:rsidRPr="00F30D53">
        <w:rPr>
          <w:rFonts w:ascii="Calibri" w:hAnsi="Calibri" w:cs="Calibri"/>
          <w:snapToGrid w:val="0"/>
          <w:sz w:val="22"/>
          <w:szCs w:val="22"/>
        </w:rPr>
        <w:t>;</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Pr>
          <w:rFonts w:ascii="Calibri" w:hAnsi="Calibri" w:cs="Calibri"/>
          <w:snapToGrid w:val="0"/>
          <w:sz w:val="22"/>
          <w:szCs w:val="22"/>
        </w:rPr>
        <w:t>uvedení všech stavbou poškozených povrchů do původního stavu,</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z w:val="22"/>
          <w:szCs w:val="22"/>
        </w:rPr>
        <w:t xml:space="preserve">pořizování fotodokumentace o průběhu zhotovení Stavby a její předání TDI při předání a převzetí plnění předmětu Smlouvy v digitální podobě na USB flash disku; </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Pr>
          <w:rFonts w:ascii="Calibri" w:hAnsi="Calibri" w:cs="Calibri"/>
          <w:sz w:val="22"/>
          <w:szCs w:val="22"/>
        </w:rPr>
        <w:t xml:space="preserve">provedení zaškolení obsluhy u 2 osob určených Objednatelem </w:t>
      </w:r>
      <w:r w:rsidRPr="00F30D53">
        <w:rPr>
          <w:rFonts w:ascii="Calibri" w:hAnsi="Calibri" w:cs="Calibri"/>
          <w:sz w:val="22"/>
          <w:szCs w:val="22"/>
        </w:rPr>
        <w:t>u všech částí Stavby, které zaškolení obsluhy vyžadují</w:t>
      </w:r>
      <w:r>
        <w:rPr>
          <w:rFonts w:ascii="Calibri" w:hAnsi="Calibri" w:cs="Calibri"/>
          <w:sz w:val="22"/>
          <w:szCs w:val="22"/>
        </w:rPr>
        <w:t>. K</w:t>
      </w:r>
      <w:r w:rsidRPr="00F30D53">
        <w:rPr>
          <w:rFonts w:ascii="Calibri" w:hAnsi="Calibri" w:cs="Calibri"/>
          <w:sz w:val="22"/>
          <w:szCs w:val="22"/>
        </w:rPr>
        <w:t xml:space="preserve">onkrétní osoby určené k zaškolení budou Objednatelem ztotožněny nejpozději ve lhůtě dle </w:t>
      </w:r>
      <w:r w:rsidRPr="00F30D53">
        <w:rPr>
          <w:rFonts w:ascii="Calibri" w:hAnsi="Calibri" w:cs="Calibri"/>
          <w:sz w:val="22"/>
          <w:szCs w:val="22"/>
        </w:rPr>
        <w:fldChar w:fldCharType="begin"/>
      </w:r>
      <w:r w:rsidRPr="00F30D53">
        <w:rPr>
          <w:rFonts w:ascii="Calibri" w:hAnsi="Calibri" w:cs="Calibri"/>
          <w:sz w:val="22"/>
          <w:szCs w:val="22"/>
        </w:rPr>
        <w:instrText xml:space="preserve"> REF _Ref435356705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3.1</w:t>
      </w:r>
      <w:r w:rsidRPr="00F30D53">
        <w:rPr>
          <w:rFonts w:ascii="Calibri" w:hAnsi="Calibri" w:cs="Calibri"/>
          <w:sz w:val="22"/>
          <w:szCs w:val="22"/>
        </w:rPr>
        <w:fldChar w:fldCharType="end"/>
      </w:r>
      <w:r w:rsidRPr="00F30D53">
        <w:rPr>
          <w:rFonts w:ascii="Calibri" w:hAnsi="Calibri" w:cs="Calibri"/>
          <w:sz w:val="22"/>
          <w:szCs w:val="22"/>
        </w:rPr>
        <w:t xml:space="preserve"> písm. </w:t>
      </w:r>
      <w:r w:rsidRPr="00F30D53">
        <w:rPr>
          <w:rFonts w:ascii="Calibri" w:hAnsi="Calibri" w:cs="Calibri"/>
          <w:sz w:val="22"/>
          <w:szCs w:val="22"/>
        </w:rPr>
        <w:fldChar w:fldCharType="begin"/>
      </w:r>
      <w:r w:rsidRPr="00F30D53">
        <w:rPr>
          <w:rFonts w:ascii="Calibri" w:hAnsi="Calibri" w:cs="Calibri"/>
          <w:sz w:val="22"/>
          <w:szCs w:val="22"/>
        </w:rPr>
        <w:instrText xml:space="preserve"> REF _Ref188621824 \n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c)</w:t>
      </w:r>
      <w:r w:rsidRPr="00F30D53">
        <w:rPr>
          <w:rFonts w:ascii="Calibri" w:hAnsi="Calibri" w:cs="Calibri"/>
          <w:sz w:val="22"/>
          <w:szCs w:val="22"/>
        </w:rPr>
        <w:fldChar w:fldCharType="end"/>
      </w:r>
      <w:r w:rsidRPr="00F30D53">
        <w:rPr>
          <w:rFonts w:ascii="Calibri" w:hAnsi="Calibri" w:cs="Calibri"/>
          <w:sz w:val="22"/>
          <w:szCs w:val="22"/>
        </w:rPr>
        <w:t xml:space="preserve"> této Smlouvy; </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b/>
          <w:sz w:val="22"/>
          <w:szCs w:val="22"/>
        </w:rPr>
      </w:pPr>
      <w:r w:rsidRPr="00F30D53">
        <w:rPr>
          <w:rFonts w:ascii="Calibri" w:hAnsi="Calibri" w:cs="Calibri"/>
          <w:sz w:val="22"/>
          <w:szCs w:val="22"/>
        </w:rPr>
        <w:t xml:space="preserve">vypracování </w:t>
      </w:r>
      <w:r>
        <w:rPr>
          <w:rFonts w:ascii="Calibri" w:hAnsi="Calibri" w:cs="Calibri"/>
          <w:sz w:val="22"/>
          <w:szCs w:val="22"/>
        </w:rPr>
        <w:t xml:space="preserve">návodů k obsluze pro </w:t>
      </w:r>
      <w:r w:rsidRPr="00F30D53">
        <w:rPr>
          <w:rFonts w:ascii="Calibri" w:hAnsi="Calibri" w:cs="Calibri"/>
          <w:sz w:val="22"/>
          <w:szCs w:val="22"/>
        </w:rPr>
        <w:t>provoz a údržbu Stavby</w:t>
      </w:r>
      <w:r>
        <w:rPr>
          <w:rFonts w:ascii="Calibri" w:hAnsi="Calibri" w:cs="Calibri"/>
          <w:sz w:val="22"/>
          <w:szCs w:val="22"/>
        </w:rPr>
        <w:t xml:space="preserve">, a to </w:t>
      </w:r>
      <w:r w:rsidRPr="00F30D53">
        <w:rPr>
          <w:rFonts w:ascii="Calibri" w:hAnsi="Calibri" w:cs="Calibri"/>
          <w:sz w:val="22"/>
          <w:szCs w:val="22"/>
        </w:rPr>
        <w:t xml:space="preserve">ve třech vyhotoveních v listinné podobě a v jednom vyhotovení v digitální podobě na USB flash disku; </w:t>
      </w:r>
    </w:p>
    <w:p w:rsidR="00FB153D" w:rsidRPr="00F30D53" w:rsidRDefault="00FB153D" w:rsidP="00FB153D">
      <w:pPr>
        <w:widowControl w:val="0"/>
        <w:numPr>
          <w:ilvl w:val="2"/>
          <w:numId w:val="10"/>
        </w:numPr>
        <w:tabs>
          <w:tab w:val="clear" w:pos="2325"/>
          <w:tab w:val="num" w:pos="993"/>
        </w:tabs>
        <w:spacing w:after="120" w:line="276" w:lineRule="auto"/>
        <w:ind w:left="993" w:hanging="426"/>
        <w:jc w:val="both"/>
        <w:rPr>
          <w:rFonts w:ascii="Calibri" w:hAnsi="Calibri" w:cs="Calibri"/>
          <w:sz w:val="22"/>
          <w:szCs w:val="22"/>
        </w:rPr>
      </w:pPr>
      <w:r w:rsidRPr="00F30D53">
        <w:rPr>
          <w:rFonts w:ascii="Calibri" w:hAnsi="Calibri" w:cs="Calibri"/>
          <w:sz w:val="22"/>
          <w:szCs w:val="22"/>
        </w:rPr>
        <w:t>celkový úklid Stavby před předáním a převzetím plnění předmětu Smlouvy;</w:t>
      </w:r>
    </w:p>
    <w:p w:rsidR="00FB153D" w:rsidRPr="00F30D53" w:rsidRDefault="00FB153D" w:rsidP="00FB153D">
      <w:pPr>
        <w:widowControl w:val="0"/>
        <w:numPr>
          <w:ilvl w:val="1"/>
          <w:numId w:val="5"/>
        </w:numPr>
        <w:spacing w:after="120" w:line="276" w:lineRule="auto"/>
        <w:ind w:left="426" w:hanging="426"/>
        <w:jc w:val="both"/>
        <w:rPr>
          <w:rFonts w:ascii="Calibri" w:hAnsi="Calibri" w:cs="Calibri"/>
          <w:sz w:val="22"/>
          <w:szCs w:val="22"/>
        </w:rPr>
      </w:pPr>
      <w:r w:rsidRPr="00F30D53">
        <w:rPr>
          <w:rFonts w:ascii="Calibri" w:hAnsi="Calibri" w:cs="Calibri"/>
          <w:sz w:val="22"/>
          <w:szCs w:val="22"/>
        </w:rPr>
        <w:t>Vypracování DSPS bude provedeno podle následujících zásad:</w:t>
      </w:r>
    </w:p>
    <w:p w:rsidR="00FB153D" w:rsidRPr="00F30D53" w:rsidRDefault="00FB153D" w:rsidP="00FB153D">
      <w:pPr>
        <w:widowControl w:val="0"/>
        <w:numPr>
          <w:ilvl w:val="2"/>
          <w:numId w:val="42"/>
        </w:numPr>
        <w:spacing w:after="120" w:line="276" w:lineRule="auto"/>
        <w:ind w:left="992" w:hanging="425"/>
        <w:jc w:val="both"/>
        <w:rPr>
          <w:rFonts w:ascii="Calibri" w:hAnsi="Calibri" w:cs="Calibri"/>
          <w:b/>
          <w:sz w:val="22"/>
          <w:szCs w:val="22"/>
        </w:rPr>
      </w:pPr>
      <w:r w:rsidRPr="00F30D53">
        <w:rPr>
          <w:rFonts w:ascii="Calibri" w:hAnsi="Calibri" w:cs="Calibri"/>
          <w:snapToGrid w:val="0"/>
          <w:sz w:val="22"/>
          <w:szCs w:val="22"/>
        </w:rPr>
        <w:t xml:space="preserve">do </w:t>
      </w:r>
      <w:r w:rsidRPr="00F30D53">
        <w:rPr>
          <w:rFonts w:ascii="Calibri" w:hAnsi="Calibri" w:cs="Calibri"/>
          <w:sz w:val="22"/>
          <w:szCs w:val="22"/>
        </w:rPr>
        <w:t>DSPS</w:t>
      </w:r>
      <w:r w:rsidRPr="00F30D53">
        <w:rPr>
          <w:rFonts w:ascii="Calibri" w:hAnsi="Calibri" w:cs="Calibri"/>
          <w:snapToGrid w:val="0"/>
          <w:sz w:val="22"/>
          <w:szCs w:val="22"/>
        </w:rPr>
        <w:t xml:space="preserve"> budou zřetelně vyznačeny všechny změny oproti Projektové dokumentaci, k nimž došlo v průběhu zhotovení Stavby;</w:t>
      </w:r>
    </w:p>
    <w:p w:rsidR="00FB153D" w:rsidRPr="00F30D53" w:rsidRDefault="00FB153D" w:rsidP="00FB153D">
      <w:pPr>
        <w:widowControl w:val="0"/>
        <w:numPr>
          <w:ilvl w:val="2"/>
          <w:numId w:val="42"/>
        </w:numPr>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 xml:space="preserve">části </w:t>
      </w:r>
      <w:r w:rsidRPr="00F30D53">
        <w:rPr>
          <w:rFonts w:ascii="Calibri" w:hAnsi="Calibri" w:cs="Calibri"/>
          <w:sz w:val="22"/>
          <w:szCs w:val="22"/>
        </w:rPr>
        <w:t>DSPS</w:t>
      </w:r>
      <w:r w:rsidRPr="00F30D53">
        <w:rPr>
          <w:rFonts w:ascii="Calibri" w:hAnsi="Calibri" w:cs="Calibri"/>
          <w:snapToGrid w:val="0"/>
          <w:sz w:val="22"/>
          <w:szCs w:val="22"/>
        </w:rPr>
        <w:t>, u kterých nedošlo k žádným změnám oproti Projektové dokumentaci, budou označeny nápisem „beze změn“;</w:t>
      </w:r>
    </w:p>
    <w:p w:rsidR="00FB153D" w:rsidRPr="00F30D53" w:rsidRDefault="00FB153D" w:rsidP="00FB153D">
      <w:pPr>
        <w:widowControl w:val="0"/>
        <w:numPr>
          <w:ilvl w:val="2"/>
          <w:numId w:val="42"/>
        </w:numPr>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 xml:space="preserve">každý výkres </w:t>
      </w:r>
      <w:r w:rsidRPr="00F30D53">
        <w:rPr>
          <w:rFonts w:ascii="Calibri" w:hAnsi="Calibri" w:cs="Calibri"/>
          <w:sz w:val="22"/>
          <w:szCs w:val="22"/>
        </w:rPr>
        <w:t>DSPS</w:t>
      </w:r>
      <w:r w:rsidRPr="00F30D53">
        <w:rPr>
          <w:rFonts w:ascii="Calibri" w:hAnsi="Calibri" w:cs="Calibri"/>
          <w:snapToGrid w:val="0"/>
          <w:sz w:val="22"/>
          <w:szCs w:val="22"/>
        </w:rPr>
        <w:t xml:space="preserve"> bude opatřen jménem a příjmením osoby, která změny zakreslila, jejím podpisem a razítkem Zhotovitele;</w:t>
      </w:r>
    </w:p>
    <w:p w:rsidR="00FB153D" w:rsidRPr="00F30D53" w:rsidRDefault="00FB153D" w:rsidP="00FB153D">
      <w:pPr>
        <w:widowControl w:val="0"/>
        <w:numPr>
          <w:ilvl w:val="2"/>
          <w:numId w:val="42"/>
        </w:numPr>
        <w:spacing w:after="120" w:line="276" w:lineRule="auto"/>
        <w:ind w:left="993" w:hanging="426"/>
        <w:jc w:val="both"/>
        <w:rPr>
          <w:rFonts w:ascii="Calibri" w:hAnsi="Calibri" w:cs="Calibri"/>
          <w:b/>
          <w:sz w:val="22"/>
          <w:szCs w:val="22"/>
        </w:rPr>
      </w:pPr>
      <w:r w:rsidRPr="00F30D53">
        <w:rPr>
          <w:rFonts w:ascii="Calibri" w:hAnsi="Calibri" w:cs="Calibri"/>
          <w:snapToGrid w:val="0"/>
          <w:sz w:val="22"/>
          <w:szCs w:val="22"/>
        </w:rPr>
        <w:t>u výkresů obsahujících změnu proti Projektové dokumentaci bude přiložen i doklad, ze kterého bude vyplývat projednání změny s TDI a/nebo</w:t>
      </w:r>
      <w:r>
        <w:rPr>
          <w:rFonts w:ascii="Calibri" w:hAnsi="Calibri" w:cs="Calibri"/>
          <w:snapToGrid w:val="0"/>
          <w:sz w:val="22"/>
          <w:szCs w:val="22"/>
        </w:rPr>
        <w:t xml:space="preserve"> autorským dozorem (dále jen</w:t>
      </w:r>
      <w:r w:rsidRPr="00F30D53">
        <w:rPr>
          <w:rFonts w:ascii="Calibri" w:hAnsi="Calibri" w:cs="Calibri"/>
          <w:snapToGrid w:val="0"/>
          <w:sz w:val="22"/>
          <w:szCs w:val="22"/>
        </w:rPr>
        <w:t xml:space="preserve"> </w:t>
      </w:r>
      <w:r>
        <w:rPr>
          <w:rFonts w:ascii="Calibri" w:hAnsi="Calibri" w:cs="Calibri"/>
          <w:snapToGrid w:val="0"/>
          <w:sz w:val="22"/>
          <w:szCs w:val="22"/>
        </w:rPr>
        <w:t>„</w:t>
      </w:r>
      <w:r w:rsidRPr="00133068">
        <w:rPr>
          <w:rFonts w:ascii="Calibri" w:hAnsi="Calibri" w:cs="Calibri"/>
          <w:b/>
          <w:bCs/>
          <w:i/>
          <w:iCs/>
          <w:snapToGrid w:val="0"/>
          <w:sz w:val="22"/>
          <w:szCs w:val="22"/>
        </w:rPr>
        <w:t>AD</w:t>
      </w:r>
      <w:r>
        <w:rPr>
          <w:rFonts w:ascii="Calibri" w:hAnsi="Calibri" w:cs="Calibri"/>
          <w:snapToGrid w:val="0"/>
          <w:sz w:val="22"/>
          <w:szCs w:val="22"/>
        </w:rPr>
        <w:t>“)</w:t>
      </w:r>
      <w:r w:rsidRPr="00F30D53">
        <w:rPr>
          <w:rFonts w:ascii="Calibri" w:hAnsi="Calibri" w:cs="Calibri"/>
          <w:snapToGrid w:val="0"/>
          <w:sz w:val="22"/>
          <w:szCs w:val="22"/>
        </w:rPr>
        <w:t xml:space="preserve"> a jejich souhlasné stanovisko;</w:t>
      </w:r>
    </w:p>
    <w:p w:rsidR="00FB153D" w:rsidRPr="00F30D53" w:rsidRDefault="00FB153D" w:rsidP="00FB153D">
      <w:pPr>
        <w:widowControl w:val="0"/>
        <w:numPr>
          <w:ilvl w:val="2"/>
          <w:numId w:val="42"/>
        </w:numPr>
        <w:spacing w:after="120" w:line="276" w:lineRule="auto"/>
        <w:ind w:left="993" w:hanging="426"/>
        <w:jc w:val="both"/>
        <w:rPr>
          <w:rFonts w:ascii="Calibri" w:hAnsi="Calibri" w:cs="Calibri"/>
          <w:snapToGrid w:val="0"/>
          <w:sz w:val="22"/>
          <w:szCs w:val="22"/>
        </w:rPr>
      </w:pPr>
      <w:r w:rsidRPr="00F30D53">
        <w:rPr>
          <w:rFonts w:ascii="Calibri" w:hAnsi="Calibri" w:cs="Calibri"/>
          <w:snapToGrid w:val="0"/>
          <w:sz w:val="22"/>
          <w:szCs w:val="22"/>
        </w:rPr>
        <w:t>DSPS bude obsahovat zakreslení skutečného stavu instalací a přípojek na vnější inženýrské sítě podle stavu provedeného díla. DSPS musí mít takovou podrobnost a vypovídací schopnost, aby umožnila Provozovateli zjistit jednoznačně polohu a trasy instalací a průběhy inženýrských sítí pro potřeby provádění případných rekonstrukcí a oprav;</w:t>
      </w:r>
    </w:p>
    <w:p w:rsidR="00FB153D" w:rsidRPr="00F30D53" w:rsidRDefault="00FB153D" w:rsidP="00FB153D">
      <w:pPr>
        <w:tabs>
          <w:tab w:val="num" w:pos="3338"/>
        </w:tabs>
        <w:spacing w:after="120" w:line="276" w:lineRule="auto"/>
        <w:ind w:left="425"/>
        <w:jc w:val="both"/>
        <w:rPr>
          <w:rFonts w:ascii="Calibri" w:hAnsi="Calibri" w:cs="Calibri"/>
          <w:snapToGrid w:val="0"/>
          <w:sz w:val="22"/>
          <w:szCs w:val="22"/>
        </w:rPr>
      </w:pPr>
      <w:r w:rsidRPr="00F30D53">
        <w:rPr>
          <w:rFonts w:ascii="Calibri" w:hAnsi="Calibri" w:cs="Calibri"/>
          <w:sz w:val="22"/>
          <w:szCs w:val="22"/>
        </w:rPr>
        <w:t>DSPS</w:t>
      </w:r>
      <w:r w:rsidRPr="00F30D53">
        <w:rPr>
          <w:rFonts w:ascii="Calibri" w:hAnsi="Calibri" w:cs="Calibri"/>
          <w:snapToGrid w:val="0"/>
          <w:sz w:val="22"/>
          <w:szCs w:val="22"/>
        </w:rPr>
        <w:t xml:space="preserve"> bude předána Objednateli při podpisu zápisu o převzetí díla dle odst. </w:t>
      </w:r>
      <w:r w:rsidRPr="00F30D53">
        <w:rPr>
          <w:rFonts w:ascii="Calibri" w:hAnsi="Calibri" w:cs="Calibri"/>
          <w:snapToGrid w:val="0"/>
          <w:sz w:val="22"/>
          <w:szCs w:val="22"/>
        </w:rPr>
        <w:fldChar w:fldCharType="begin"/>
      </w:r>
      <w:r w:rsidRPr="00F30D53">
        <w:rPr>
          <w:rFonts w:ascii="Calibri" w:hAnsi="Calibri" w:cs="Calibri"/>
          <w:snapToGrid w:val="0"/>
          <w:sz w:val="22"/>
          <w:szCs w:val="22"/>
        </w:rPr>
        <w:instrText xml:space="preserve"> REF _Ref135929745 \r \h  \* MERGEFORMAT </w:instrText>
      </w:r>
      <w:r w:rsidRPr="00F30D53">
        <w:rPr>
          <w:rFonts w:ascii="Calibri" w:hAnsi="Calibri" w:cs="Calibri"/>
          <w:snapToGrid w:val="0"/>
          <w:sz w:val="22"/>
          <w:szCs w:val="22"/>
        </w:rPr>
      </w:r>
      <w:r w:rsidRPr="00F30D53">
        <w:rPr>
          <w:rFonts w:ascii="Calibri" w:hAnsi="Calibri" w:cs="Calibri"/>
          <w:snapToGrid w:val="0"/>
          <w:sz w:val="22"/>
          <w:szCs w:val="22"/>
        </w:rPr>
        <w:fldChar w:fldCharType="separate"/>
      </w:r>
      <w:r w:rsidRPr="00F30D53">
        <w:rPr>
          <w:rFonts w:ascii="Calibri" w:hAnsi="Calibri" w:cs="Calibri"/>
          <w:snapToGrid w:val="0"/>
          <w:sz w:val="22"/>
          <w:szCs w:val="22"/>
        </w:rPr>
        <w:t>10.1</w:t>
      </w:r>
      <w:r w:rsidRPr="00F30D53">
        <w:rPr>
          <w:rFonts w:ascii="Calibri" w:hAnsi="Calibri" w:cs="Calibri"/>
          <w:snapToGrid w:val="0"/>
          <w:sz w:val="22"/>
          <w:szCs w:val="22"/>
        </w:rPr>
        <w:fldChar w:fldCharType="end"/>
      </w:r>
      <w:r w:rsidRPr="00F30D53">
        <w:rPr>
          <w:rFonts w:ascii="Calibri" w:hAnsi="Calibri" w:cs="Calibri"/>
          <w:snapToGrid w:val="0"/>
          <w:sz w:val="22"/>
          <w:szCs w:val="22"/>
        </w:rPr>
        <w:t xml:space="preserve"> této Smlouvy ve třech vyhotoveních v listinné podobě a v jednom vyhotovení v digitální podobě na USB flash disku, přičemž výkresová část bude zpracována ve formátu *.dwg a *.pdf, textové části budou zpracovány ve formátu *.doc pro MS Word, tabulky ve formátu *.xls pro MS Excel.</w:t>
      </w:r>
    </w:p>
    <w:p w:rsidR="00FB153D" w:rsidRPr="00F30D53" w:rsidRDefault="00FB153D" w:rsidP="00FB153D">
      <w:pPr>
        <w:widowControl w:val="0"/>
        <w:numPr>
          <w:ilvl w:val="1"/>
          <w:numId w:val="5"/>
        </w:numPr>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Zhotovitel touto Smlouvou poskytuje Objednateli oprávnění užívat výsledky tvůrčí činnosti dle této Smlouvy, včetně hmotného zachycení výsledků své činnosti. Právem Objednatele užívat výsledky tvůrčí činnosti Zhotovitele dle této Smlouvy se rozumí nerušené využívání výsledků tvůrčí činnosti Zhotovitele všemi známými způsoby, zejména jejich další zpracování a rozmnožování Objednatelem či třetí osobou. Objednatel licenci udělenou na základě této Smlouvy přijímá převzetím DSPS dle této Smlouvy. Zhotovitel poskytuje licenci dle této Smlouvy jako výhradní. Licence se poskytuje Objednateli na celou dobu trvání majetkových práv k výsledkům tvůrčí činnosti Zhotovitele dle této Smlouvy. Zhotovitel podpisem Smlouvy výslovně prohlašuje, že odměna za licenci je zahrnuta v ceně za splnění plnění dle Smlouvy. </w:t>
      </w:r>
    </w:p>
    <w:p w:rsidR="00FB153D" w:rsidRDefault="00FB153D" w:rsidP="00FB153D">
      <w:pPr>
        <w:widowControl w:val="0"/>
        <w:numPr>
          <w:ilvl w:val="1"/>
          <w:numId w:val="5"/>
        </w:numPr>
        <w:spacing w:after="120" w:line="276" w:lineRule="auto"/>
        <w:ind w:left="426" w:hanging="426"/>
        <w:jc w:val="both"/>
        <w:rPr>
          <w:rFonts w:ascii="Calibri" w:hAnsi="Calibri" w:cs="Calibri"/>
          <w:sz w:val="22"/>
          <w:szCs w:val="22"/>
        </w:rPr>
      </w:pPr>
      <w:r w:rsidRPr="0097362E">
        <w:rPr>
          <w:rFonts w:ascii="Calibri" w:hAnsi="Calibri" w:cs="Calibri"/>
          <w:sz w:val="22"/>
          <w:szCs w:val="22"/>
        </w:rPr>
        <w:t xml:space="preserve">Objednatel se zavazuje převzít plnění a převzít dílo provedené bez vad či pouze s vadami, které nebrání jeho řádnému užívání, čímž není dotčena odpovědnost Zhotovitele za odstranění vad, a zaplatit za poskytnuté plnění Zhotoviteli za dohodnutých podmínek cenu dle čl. </w:t>
      </w:r>
      <w:r w:rsidRPr="0097362E">
        <w:rPr>
          <w:rFonts w:ascii="Calibri" w:hAnsi="Calibri" w:cs="Calibri"/>
          <w:sz w:val="22"/>
          <w:szCs w:val="22"/>
        </w:rPr>
        <w:fldChar w:fldCharType="begin"/>
      </w:r>
      <w:r w:rsidRPr="0097362E">
        <w:rPr>
          <w:rFonts w:ascii="Calibri" w:hAnsi="Calibri" w:cs="Calibri"/>
          <w:sz w:val="22"/>
          <w:szCs w:val="22"/>
        </w:rPr>
        <w:instrText xml:space="preserve"> REF _Ref135979303 \n \h  \* MERGEFORMAT </w:instrText>
      </w:r>
      <w:r w:rsidRPr="0097362E">
        <w:rPr>
          <w:rFonts w:ascii="Calibri" w:hAnsi="Calibri" w:cs="Calibri"/>
          <w:sz w:val="22"/>
          <w:szCs w:val="22"/>
        </w:rPr>
      </w:r>
      <w:r w:rsidRPr="0097362E">
        <w:rPr>
          <w:rFonts w:ascii="Calibri" w:hAnsi="Calibri" w:cs="Calibri"/>
          <w:sz w:val="22"/>
          <w:szCs w:val="22"/>
        </w:rPr>
        <w:fldChar w:fldCharType="separate"/>
      </w:r>
      <w:r w:rsidRPr="0097362E">
        <w:rPr>
          <w:rFonts w:ascii="Calibri" w:hAnsi="Calibri" w:cs="Calibri"/>
          <w:sz w:val="22"/>
          <w:szCs w:val="22"/>
        </w:rPr>
        <w:t>5</w:t>
      </w:r>
      <w:r w:rsidRPr="0097362E">
        <w:rPr>
          <w:rFonts w:ascii="Calibri" w:hAnsi="Calibri" w:cs="Calibri"/>
          <w:sz w:val="22"/>
          <w:szCs w:val="22"/>
        </w:rPr>
        <w:fldChar w:fldCharType="end"/>
      </w:r>
      <w:r w:rsidRPr="0097362E">
        <w:rPr>
          <w:rFonts w:ascii="Calibri" w:hAnsi="Calibri" w:cs="Calibri"/>
          <w:sz w:val="22"/>
          <w:szCs w:val="22"/>
        </w:rPr>
        <w:t xml:space="preserve"> této Smlouvy. Vadami nebránícími řádnému užívání díla se rozumí pouze ojedinělé drobné vady, které samy o sobě ani ve spojení s jinými nebrání užívání díla funkčně nebo esteticky, ani jeho užívání podstatným způsobem neomezují (dále jen „</w:t>
      </w:r>
      <w:r w:rsidRPr="0097362E">
        <w:rPr>
          <w:rFonts w:ascii="Calibri" w:hAnsi="Calibri" w:cs="Calibri"/>
          <w:b/>
          <w:i/>
          <w:sz w:val="22"/>
          <w:szCs w:val="22"/>
        </w:rPr>
        <w:t>Drobné vady</w:t>
      </w:r>
      <w:r w:rsidRPr="0097362E">
        <w:rPr>
          <w:rFonts w:ascii="Calibri" w:hAnsi="Calibri" w:cs="Calibri"/>
          <w:sz w:val="22"/>
          <w:szCs w:val="22"/>
        </w:rPr>
        <w:t xml:space="preserve">“). </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bookmarkStart w:id="5" w:name="_Ref188456725"/>
      <w:bookmarkStart w:id="6" w:name="_Ref135929181"/>
      <w:r w:rsidRPr="00F30D53">
        <w:rPr>
          <w:rFonts w:ascii="Calibri" w:eastAsia="Times New Roman" w:hAnsi="Calibri" w:cs="Calibri"/>
          <w:bCs/>
          <w:caps/>
          <w:sz w:val="22"/>
          <w:szCs w:val="22"/>
          <w:lang w:eastAsia="x-none"/>
        </w:rPr>
        <w:t xml:space="preserve">Lhůta plnění. </w:t>
      </w:r>
      <w:bookmarkEnd w:id="5"/>
      <w:bookmarkEnd w:id="6"/>
    </w:p>
    <w:p w:rsidR="00FB153D" w:rsidRPr="00F30D53" w:rsidRDefault="00FB153D" w:rsidP="00FB153D">
      <w:pPr>
        <w:widowControl w:val="0"/>
        <w:numPr>
          <w:ilvl w:val="1"/>
          <w:numId w:val="5"/>
        </w:numPr>
        <w:spacing w:after="120" w:line="276" w:lineRule="auto"/>
        <w:ind w:left="426" w:hanging="426"/>
        <w:jc w:val="both"/>
        <w:rPr>
          <w:rFonts w:ascii="Calibri" w:hAnsi="Calibri" w:cs="Calibri"/>
          <w:sz w:val="22"/>
          <w:szCs w:val="22"/>
        </w:rPr>
      </w:pPr>
      <w:bookmarkStart w:id="7" w:name="_Ref435356705"/>
      <w:bookmarkStart w:id="8" w:name="_Ref165623603"/>
      <w:bookmarkStart w:id="9" w:name="_Ref165887680"/>
      <w:bookmarkStart w:id="10" w:name="_Ref200631805"/>
      <w:r w:rsidRPr="00F30D53">
        <w:rPr>
          <w:rFonts w:ascii="Calibri" w:hAnsi="Calibri" w:cs="Calibri"/>
          <w:sz w:val="22"/>
          <w:szCs w:val="22"/>
        </w:rPr>
        <w:t>Zhotovitel se zavazuje realizovat plnění dle Smlouvy takto:</w:t>
      </w:r>
      <w:bookmarkEnd w:id="7"/>
      <w:bookmarkEnd w:id="8"/>
      <w:bookmarkEnd w:id="9"/>
      <w:bookmarkEnd w:id="10"/>
    </w:p>
    <w:p w:rsidR="00FB153D" w:rsidRPr="00F30D53" w:rsidRDefault="00FB153D" w:rsidP="00FB153D">
      <w:pPr>
        <w:pStyle w:val="Zkladntextodsazen"/>
        <w:widowControl w:val="0"/>
        <w:numPr>
          <w:ilvl w:val="1"/>
          <w:numId w:val="6"/>
        </w:numPr>
        <w:tabs>
          <w:tab w:val="left" w:pos="851"/>
        </w:tabs>
        <w:spacing w:after="120" w:line="276" w:lineRule="auto"/>
        <w:ind w:left="851" w:hanging="425"/>
        <w:jc w:val="both"/>
        <w:rPr>
          <w:rFonts w:ascii="Calibri" w:hAnsi="Calibri" w:cs="Calibri"/>
          <w:sz w:val="22"/>
          <w:szCs w:val="22"/>
          <w:u w:val="single"/>
        </w:rPr>
      </w:pPr>
      <w:bookmarkStart w:id="11" w:name="_Ref188614185"/>
      <w:bookmarkStart w:id="12" w:name="_Ref169474229"/>
      <w:r w:rsidRPr="00F30D53">
        <w:rPr>
          <w:rFonts w:ascii="Calibri" w:hAnsi="Calibri" w:cs="Calibri"/>
          <w:sz w:val="22"/>
          <w:szCs w:val="22"/>
          <w:u w:val="single"/>
        </w:rPr>
        <w:t>lhůta k</w:t>
      </w:r>
      <w:r>
        <w:rPr>
          <w:rFonts w:ascii="Calibri" w:hAnsi="Calibri" w:cs="Calibri"/>
          <w:sz w:val="22"/>
          <w:szCs w:val="22"/>
          <w:u w:val="single"/>
        </w:rPr>
        <w:t> </w:t>
      </w:r>
      <w:r w:rsidRPr="00F30D53">
        <w:rPr>
          <w:rFonts w:ascii="Calibri" w:hAnsi="Calibri" w:cs="Calibri"/>
          <w:sz w:val="22"/>
          <w:szCs w:val="22"/>
          <w:u w:val="single"/>
        </w:rPr>
        <w:t>pře</w:t>
      </w:r>
      <w:r>
        <w:rPr>
          <w:rFonts w:ascii="Calibri" w:hAnsi="Calibri" w:cs="Calibri"/>
          <w:sz w:val="22"/>
          <w:szCs w:val="22"/>
          <w:u w:val="single"/>
          <w:lang w:val="cs-CZ"/>
        </w:rPr>
        <w:t xml:space="preserve">vzetí </w:t>
      </w:r>
      <w:r w:rsidRPr="00F30D53">
        <w:rPr>
          <w:rFonts w:ascii="Calibri" w:hAnsi="Calibri" w:cs="Calibri"/>
          <w:sz w:val="22"/>
          <w:szCs w:val="22"/>
          <w:u w:val="single"/>
        </w:rPr>
        <w:t>Staveniště</w:t>
      </w:r>
      <w:bookmarkEnd w:id="11"/>
    </w:p>
    <w:p w:rsidR="00FB153D" w:rsidRPr="00F30D53" w:rsidRDefault="00FB153D" w:rsidP="00FB153D">
      <w:pPr>
        <w:pStyle w:val="Zkladntextodsazen"/>
        <w:widowControl w:val="0"/>
        <w:tabs>
          <w:tab w:val="left" w:pos="851"/>
        </w:tabs>
        <w:spacing w:after="120" w:line="276" w:lineRule="auto"/>
        <w:ind w:left="1416" w:firstLine="0"/>
        <w:jc w:val="both"/>
        <w:rPr>
          <w:rFonts w:ascii="Calibri" w:hAnsi="Calibri" w:cs="Calibri"/>
          <w:sz w:val="22"/>
          <w:szCs w:val="22"/>
        </w:rPr>
      </w:pPr>
      <w:r w:rsidRPr="00B827FF">
        <w:rPr>
          <w:rFonts w:ascii="Calibri" w:hAnsi="Calibri" w:cs="Calibri"/>
          <w:sz w:val="22"/>
          <w:szCs w:val="22"/>
          <w:lang w:val="cs-CZ"/>
        </w:rPr>
        <w:t xml:space="preserve">Objednatel </w:t>
      </w:r>
      <w:r w:rsidRPr="00F30D53">
        <w:rPr>
          <w:rFonts w:ascii="Calibri" w:hAnsi="Calibri" w:cs="Calibri"/>
          <w:sz w:val="22"/>
          <w:szCs w:val="22"/>
        </w:rPr>
        <w:t>písemně vyzve Zhotovitele k převzetí Staveniště</w:t>
      </w:r>
      <w:r>
        <w:rPr>
          <w:rFonts w:ascii="Calibri" w:hAnsi="Calibri" w:cs="Calibri"/>
          <w:sz w:val="22"/>
          <w:szCs w:val="22"/>
          <w:lang w:val="cs-CZ"/>
        </w:rPr>
        <w:t xml:space="preserve">, a to na e-mail osoby oprávněné za Zhotovitele </w:t>
      </w:r>
      <w:r w:rsidRPr="00F30D53">
        <w:rPr>
          <w:rFonts w:ascii="Calibri" w:hAnsi="Calibri" w:cs="Calibri"/>
          <w:sz w:val="22"/>
          <w:szCs w:val="22"/>
        </w:rPr>
        <w:t>jednat ve věcech smluvních</w:t>
      </w:r>
      <w:r>
        <w:rPr>
          <w:rFonts w:ascii="Calibri" w:hAnsi="Calibri" w:cs="Calibri"/>
          <w:sz w:val="22"/>
          <w:szCs w:val="22"/>
          <w:lang w:val="cs-CZ"/>
        </w:rPr>
        <w:t xml:space="preserve"> uvedený v příloze č. 2 této Smlouvy, přičemž </w:t>
      </w:r>
      <w:r w:rsidRPr="005C7E0A">
        <w:rPr>
          <w:rFonts w:ascii="Calibri" w:hAnsi="Calibri" w:cs="Calibri"/>
          <w:sz w:val="22"/>
          <w:szCs w:val="22"/>
          <w:u w:val="single"/>
          <w:lang w:val="cs-CZ"/>
        </w:rPr>
        <w:t>Zhotovitel se zavazuje, že Staveniště převezme do 5 kalendářních dnů od odeslání této výzvy k převzetí Staveniště a že v den převzetí Staveniště zahájí stavební práce na díle a bude v nich řádně pokračovat. Výzva k převzetí Staveniště dle předchozí věty nebude Zhotoviteli odeslána dříve než 11. 02. 2026</w:t>
      </w:r>
      <w:r>
        <w:rPr>
          <w:rFonts w:ascii="Calibri" w:hAnsi="Calibri" w:cs="Calibri"/>
          <w:sz w:val="22"/>
          <w:szCs w:val="22"/>
          <w:u w:val="single"/>
          <w:lang w:val="cs-CZ"/>
        </w:rPr>
        <w:t>.</w:t>
      </w:r>
    </w:p>
    <w:p w:rsidR="00FB153D" w:rsidRPr="005C7E0A" w:rsidRDefault="00FB153D" w:rsidP="00FB153D">
      <w:pPr>
        <w:pStyle w:val="Zkladntextodsazen"/>
        <w:keepNext/>
        <w:numPr>
          <w:ilvl w:val="1"/>
          <w:numId w:val="6"/>
        </w:numPr>
        <w:tabs>
          <w:tab w:val="left" w:pos="851"/>
        </w:tabs>
        <w:spacing w:after="120" w:line="276" w:lineRule="auto"/>
        <w:ind w:left="850" w:hanging="425"/>
        <w:jc w:val="both"/>
        <w:rPr>
          <w:rFonts w:ascii="Calibri" w:hAnsi="Calibri" w:cs="Calibri"/>
          <w:sz w:val="22"/>
          <w:szCs w:val="22"/>
          <w:u w:val="single"/>
        </w:rPr>
      </w:pPr>
      <w:bookmarkStart w:id="13" w:name="_Ref188621824"/>
      <w:bookmarkEnd w:id="12"/>
      <w:r w:rsidRPr="00F30D53">
        <w:rPr>
          <w:rFonts w:ascii="Calibri" w:hAnsi="Calibri" w:cs="Calibri"/>
          <w:sz w:val="22"/>
          <w:szCs w:val="22"/>
          <w:u w:val="single"/>
        </w:rPr>
        <w:t xml:space="preserve">lhůta pro dokončení díla a jeho předání a převzetí dle této Smlouvy se sjednává </w:t>
      </w:r>
      <w:bookmarkEnd w:id="13"/>
      <w:r>
        <w:rPr>
          <w:rFonts w:ascii="Calibri" w:hAnsi="Calibri" w:cs="Calibri"/>
          <w:sz w:val="22"/>
          <w:szCs w:val="22"/>
          <w:u w:val="single"/>
          <w:lang w:val="cs-CZ"/>
        </w:rPr>
        <w:t xml:space="preserve">v délce </w:t>
      </w:r>
      <w:r w:rsidRPr="005C7E0A">
        <w:rPr>
          <w:rFonts w:ascii="Calibri" w:hAnsi="Calibri" w:cs="Calibri"/>
          <w:b/>
          <w:sz w:val="22"/>
          <w:szCs w:val="22"/>
          <w:u w:val="single"/>
          <w:lang w:val="cs-CZ"/>
        </w:rPr>
        <w:t>90 kalendářních dnů</w:t>
      </w:r>
      <w:r>
        <w:rPr>
          <w:rFonts w:ascii="Calibri" w:hAnsi="Calibri" w:cs="Calibri"/>
          <w:sz w:val="22"/>
          <w:szCs w:val="22"/>
          <w:u w:val="single"/>
          <w:lang w:val="cs-CZ"/>
        </w:rPr>
        <w:t xml:space="preserve"> ode dne zahájení stavebních prací na díle </w:t>
      </w:r>
      <w:r w:rsidRPr="005C7E0A">
        <w:rPr>
          <w:rFonts w:ascii="Calibri" w:hAnsi="Calibri" w:cs="Calibri"/>
          <w:sz w:val="22"/>
          <w:szCs w:val="22"/>
        </w:rPr>
        <w:t xml:space="preserve">(dále jen </w:t>
      </w:r>
      <w:r w:rsidRPr="005C7E0A">
        <w:rPr>
          <w:rFonts w:ascii="Calibri" w:hAnsi="Calibri" w:cs="Calibri"/>
          <w:i/>
          <w:iCs/>
          <w:sz w:val="22"/>
          <w:szCs w:val="22"/>
        </w:rPr>
        <w:t>„</w:t>
      </w:r>
      <w:r w:rsidRPr="005C7E0A">
        <w:rPr>
          <w:rFonts w:ascii="Calibri" w:hAnsi="Calibri" w:cs="Calibri"/>
          <w:b/>
          <w:bCs/>
          <w:i/>
          <w:iCs/>
          <w:sz w:val="22"/>
          <w:szCs w:val="22"/>
        </w:rPr>
        <w:t>Finální lhůta</w:t>
      </w:r>
      <w:r w:rsidRPr="005C7E0A">
        <w:rPr>
          <w:rFonts w:ascii="Calibri" w:hAnsi="Calibri" w:cs="Calibri"/>
          <w:i/>
          <w:iCs/>
          <w:sz w:val="22"/>
          <w:szCs w:val="22"/>
        </w:rPr>
        <w:t>“</w:t>
      </w:r>
      <w:r w:rsidRPr="005C7E0A">
        <w:rPr>
          <w:rFonts w:ascii="Calibri" w:hAnsi="Calibri" w:cs="Calibri"/>
          <w:sz w:val="22"/>
          <w:szCs w:val="22"/>
        </w:rPr>
        <w:t>)</w:t>
      </w:r>
    </w:p>
    <w:p w:rsidR="00FB153D" w:rsidRPr="00F30D53" w:rsidRDefault="00FB153D" w:rsidP="00FB153D">
      <w:pPr>
        <w:pStyle w:val="Zkladntextodsazen"/>
        <w:widowControl w:val="0"/>
        <w:numPr>
          <w:ilvl w:val="1"/>
          <w:numId w:val="6"/>
        </w:numPr>
        <w:tabs>
          <w:tab w:val="left" w:pos="851"/>
        </w:tabs>
        <w:spacing w:after="120" w:line="276" w:lineRule="auto"/>
        <w:ind w:left="851" w:hanging="425"/>
        <w:jc w:val="both"/>
        <w:rPr>
          <w:rFonts w:ascii="Calibri" w:hAnsi="Calibri" w:cs="Calibri"/>
          <w:sz w:val="22"/>
          <w:szCs w:val="22"/>
          <w:u w:val="single"/>
          <w:lang w:val="cs-CZ"/>
        </w:rPr>
      </w:pPr>
      <w:r w:rsidRPr="00F30D53">
        <w:rPr>
          <w:rFonts w:ascii="Calibri" w:hAnsi="Calibri" w:cs="Calibri"/>
          <w:sz w:val="22"/>
          <w:szCs w:val="22"/>
          <w:u w:val="single"/>
          <w:lang w:val="cs-CZ"/>
        </w:rPr>
        <w:t xml:space="preserve">lhůta k vyzvání Objednatele k převzetí díla </w:t>
      </w:r>
    </w:p>
    <w:p w:rsidR="00FB153D" w:rsidRPr="00F30D53" w:rsidRDefault="00FB153D" w:rsidP="00FB153D">
      <w:pPr>
        <w:pStyle w:val="Zkladntextodsazen"/>
        <w:widowControl w:val="0"/>
        <w:tabs>
          <w:tab w:val="left" w:pos="851"/>
        </w:tabs>
        <w:spacing w:after="120" w:line="276" w:lineRule="auto"/>
        <w:ind w:left="851" w:firstLine="0"/>
        <w:jc w:val="both"/>
        <w:rPr>
          <w:rFonts w:ascii="Calibri" w:hAnsi="Calibri" w:cs="Calibri"/>
          <w:sz w:val="22"/>
          <w:szCs w:val="22"/>
          <w:lang w:val="cs-CZ"/>
        </w:rPr>
      </w:pPr>
      <w:r>
        <w:rPr>
          <w:rFonts w:ascii="Calibri" w:hAnsi="Calibri" w:cs="Calibri"/>
          <w:sz w:val="22"/>
          <w:szCs w:val="22"/>
          <w:lang w:val="cs-CZ"/>
        </w:rPr>
        <w:tab/>
        <w:t xml:space="preserve">nejpozději </w:t>
      </w:r>
      <w:r w:rsidRPr="00F30D53">
        <w:rPr>
          <w:rFonts w:ascii="Calibri" w:hAnsi="Calibri" w:cs="Calibri"/>
          <w:sz w:val="22"/>
          <w:szCs w:val="22"/>
          <w:lang w:val="cs-CZ"/>
        </w:rPr>
        <w:t>5 dnů před koncem Finální lhůty.</w:t>
      </w:r>
    </w:p>
    <w:p w:rsidR="00FB153D" w:rsidRPr="00F30D53" w:rsidRDefault="00FB153D" w:rsidP="00FB153D">
      <w:pPr>
        <w:pStyle w:val="Zkladntextodsazen"/>
        <w:widowControl w:val="0"/>
        <w:numPr>
          <w:ilvl w:val="1"/>
          <w:numId w:val="6"/>
        </w:numPr>
        <w:tabs>
          <w:tab w:val="left" w:pos="851"/>
        </w:tabs>
        <w:spacing w:after="120" w:line="276" w:lineRule="auto"/>
        <w:ind w:left="851" w:hanging="425"/>
        <w:jc w:val="both"/>
        <w:rPr>
          <w:rFonts w:ascii="Calibri" w:hAnsi="Calibri" w:cs="Calibri"/>
          <w:sz w:val="22"/>
          <w:szCs w:val="22"/>
          <w:u w:val="single"/>
          <w:lang w:val="cs-CZ"/>
        </w:rPr>
      </w:pPr>
      <w:r w:rsidRPr="00F30D53">
        <w:rPr>
          <w:rFonts w:ascii="Calibri" w:hAnsi="Calibri" w:cs="Calibri"/>
          <w:sz w:val="22"/>
          <w:szCs w:val="22"/>
          <w:u w:val="single"/>
          <w:lang w:val="cs-CZ"/>
        </w:rPr>
        <w:t>lhůta k vyklizení Staveniště</w:t>
      </w:r>
    </w:p>
    <w:p w:rsidR="00FB153D" w:rsidRPr="00F30D53" w:rsidRDefault="00FB153D" w:rsidP="00FB153D">
      <w:pPr>
        <w:pStyle w:val="Zkladntextodsazen"/>
        <w:widowControl w:val="0"/>
        <w:tabs>
          <w:tab w:val="left" w:pos="851"/>
        </w:tabs>
        <w:spacing w:after="120" w:line="276" w:lineRule="auto"/>
        <w:ind w:left="851" w:firstLine="0"/>
        <w:jc w:val="both"/>
        <w:rPr>
          <w:rFonts w:ascii="Calibri" w:hAnsi="Calibri" w:cs="Calibri"/>
          <w:sz w:val="22"/>
          <w:szCs w:val="22"/>
          <w:lang w:val="cs-CZ"/>
        </w:rPr>
      </w:pPr>
      <w:r>
        <w:rPr>
          <w:rFonts w:ascii="Calibri" w:hAnsi="Calibri" w:cs="Calibri"/>
          <w:sz w:val="22"/>
          <w:szCs w:val="22"/>
          <w:lang w:val="cs-CZ"/>
        </w:rPr>
        <w:tab/>
        <w:t>nejpozději do 5</w:t>
      </w:r>
      <w:r w:rsidRPr="00F30D53">
        <w:rPr>
          <w:rFonts w:ascii="Calibri" w:hAnsi="Calibri" w:cs="Calibri"/>
          <w:sz w:val="22"/>
          <w:szCs w:val="22"/>
          <w:lang w:val="cs-CZ"/>
        </w:rPr>
        <w:t xml:space="preserve"> dnů po předání a převzetí díla</w:t>
      </w:r>
      <w:r>
        <w:rPr>
          <w:rFonts w:ascii="Calibri" w:hAnsi="Calibri" w:cs="Calibri"/>
          <w:sz w:val="22"/>
          <w:szCs w:val="22"/>
          <w:lang w:val="cs-CZ"/>
        </w:rPr>
        <w:t>.</w:t>
      </w:r>
      <w:r w:rsidRPr="00F30D53">
        <w:rPr>
          <w:rFonts w:ascii="Calibri" w:hAnsi="Calibri" w:cs="Calibri"/>
          <w:sz w:val="22"/>
          <w:szCs w:val="22"/>
          <w:lang w:val="cs-CZ"/>
        </w:rPr>
        <w:t xml:space="preserve"> </w:t>
      </w:r>
    </w:p>
    <w:p w:rsidR="00FB153D" w:rsidRPr="00F30D53" w:rsidRDefault="00FB153D" w:rsidP="00FB153D">
      <w:pPr>
        <w:pStyle w:val="Zkladntextodsazen"/>
        <w:widowControl w:val="0"/>
        <w:numPr>
          <w:ilvl w:val="1"/>
          <w:numId w:val="6"/>
        </w:numPr>
        <w:tabs>
          <w:tab w:val="left" w:pos="851"/>
        </w:tabs>
        <w:spacing w:after="120" w:line="276" w:lineRule="auto"/>
        <w:ind w:left="851" w:hanging="425"/>
        <w:jc w:val="both"/>
        <w:rPr>
          <w:rFonts w:ascii="Calibri" w:hAnsi="Calibri" w:cs="Calibri"/>
          <w:sz w:val="22"/>
          <w:szCs w:val="22"/>
          <w:u w:val="single"/>
        </w:rPr>
      </w:pPr>
      <w:bookmarkStart w:id="14" w:name="_Hlk177071808"/>
      <w:r w:rsidRPr="00F30D53">
        <w:rPr>
          <w:rFonts w:ascii="Calibri" w:hAnsi="Calibri" w:cs="Calibri"/>
          <w:sz w:val="22"/>
          <w:szCs w:val="22"/>
          <w:u w:val="single"/>
        </w:rPr>
        <w:t>lhůta k ods</w:t>
      </w:r>
      <w:r>
        <w:rPr>
          <w:rFonts w:ascii="Calibri" w:hAnsi="Calibri" w:cs="Calibri"/>
          <w:sz w:val="22"/>
          <w:szCs w:val="22"/>
          <w:u w:val="single"/>
        </w:rPr>
        <w:t>tranění případných Drobných vad</w:t>
      </w:r>
    </w:p>
    <w:p w:rsidR="00FB153D" w:rsidRPr="00F30D53" w:rsidRDefault="00FB153D" w:rsidP="00FB153D">
      <w:pPr>
        <w:pStyle w:val="Zkladntextodsazen"/>
        <w:widowControl w:val="0"/>
        <w:tabs>
          <w:tab w:val="left" w:pos="851"/>
        </w:tabs>
        <w:spacing w:after="120" w:line="276" w:lineRule="auto"/>
        <w:ind w:left="1416" w:firstLine="0"/>
        <w:jc w:val="both"/>
        <w:rPr>
          <w:rFonts w:ascii="Calibri" w:hAnsi="Calibri" w:cs="Calibri"/>
          <w:sz w:val="22"/>
          <w:szCs w:val="22"/>
        </w:rPr>
      </w:pPr>
      <w:r w:rsidRPr="00F30D53">
        <w:rPr>
          <w:rFonts w:ascii="Calibri" w:hAnsi="Calibri" w:cs="Calibri"/>
          <w:sz w:val="22"/>
          <w:szCs w:val="22"/>
        </w:rPr>
        <w:t>nejpozději do 10 dnů po předání a převzetí díla, případně ve lhůtě sjednané smluvními stranami při předání a převzetí díla;</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trike/>
          <w:sz w:val="22"/>
          <w:szCs w:val="22"/>
        </w:rPr>
      </w:pPr>
      <w:bookmarkStart w:id="15" w:name="_Ref135929845"/>
      <w:bookmarkEnd w:id="14"/>
      <w:r w:rsidRPr="00F30D53">
        <w:rPr>
          <w:rFonts w:ascii="Calibri" w:hAnsi="Calibri" w:cs="Calibri"/>
          <w:sz w:val="22"/>
          <w:szCs w:val="22"/>
        </w:rPr>
        <w:t xml:space="preserve">V takto sjednaných lhůtách pro řádné dokončení plnění dle této Smlouvy je zohledněno též v plném rozsahu riziko </w:t>
      </w:r>
      <w:bookmarkStart w:id="16" w:name="_Hlk136267242"/>
      <w:r w:rsidRPr="00F30D53">
        <w:rPr>
          <w:rFonts w:ascii="Calibri" w:hAnsi="Calibri" w:cs="Calibri"/>
          <w:sz w:val="22"/>
          <w:szCs w:val="22"/>
        </w:rPr>
        <w:t>zahájení a provádění prací ke zhotovení Stavby v klimaticky nepříznivém období</w:t>
      </w:r>
      <w:bookmarkEnd w:id="16"/>
      <w:r w:rsidRPr="00F30D53">
        <w:rPr>
          <w:rFonts w:ascii="Calibri" w:hAnsi="Calibri" w:cs="Calibri"/>
          <w:sz w:val="22"/>
          <w:szCs w:val="22"/>
        </w:rPr>
        <w:t xml:space="preserve"> (tj. výskyt povětrnostních/atmosférických jevů, které jsou pro dané období obvyklé), není-li v této Smlouvě výslovně stanoveno jinak. </w:t>
      </w:r>
      <w:bookmarkStart w:id="17" w:name="_Hlk532143127"/>
      <w:r w:rsidRPr="00F30D53">
        <w:rPr>
          <w:rFonts w:ascii="Calibri" w:hAnsi="Calibri" w:cs="Calibri"/>
          <w:sz w:val="22"/>
          <w:szCs w:val="22"/>
        </w:rPr>
        <w:t xml:space="preserve">V případech, kdy z důvodu zvláště nepříznivých klimatických podmínek (tj. výskyt povětrnostních/atmosférických jevů, které nejsou ani pro dané období obvyklé ve své míře či četnosti), které prokazatelně brání řádné realizaci díla (či jeho části dotčené zvláště nepříznivými klimatickými podmínkami) tak, že dle relevantních ČSN, případně jiných norem a obecně závazných předpisů účinných v době realizace díla, nelze realizovat dílo či jeho část řádně (neboli tyto zvláště nepříznivé klimatické podmínky brání realizaci na tzv. kritické cestě stavby), a to ani při vynaložení veškeré odborné péče Zhotovitelem, kterou je povinen Zhotovitel prokázat se prodlužuje Finální lhůta o dobu trvání těchto podmínek; za předpokladu, že jejich počátek a konec bude odsouhlasen oběma stranami; to neplatí, je-li Zhotovitel v prodlení </w:t>
      </w:r>
      <w:bookmarkStart w:id="18" w:name="_Hlk136429395"/>
      <w:bookmarkStart w:id="19" w:name="_Hlk136267194"/>
      <w:r w:rsidRPr="00F30D53">
        <w:rPr>
          <w:rFonts w:ascii="Calibri" w:hAnsi="Calibri" w:cs="Calibri"/>
          <w:sz w:val="22"/>
          <w:szCs w:val="22"/>
        </w:rPr>
        <w:t xml:space="preserve">s plněním </w:t>
      </w:r>
      <w:bookmarkEnd w:id="18"/>
      <w:bookmarkEnd w:id="19"/>
      <w:r w:rsidRPr="00F30D53">
        <w:rPr>
          <w:rFonts w:ascii="Calibri" w:hAnsi="Calibri" w:cs="Calibri"/>
          <w:sz w:val="22"/>
          <w:szCs w:val="22"/>
        </w:rPr>
        <w:t>v okamžiku počátku zvláště nepříznivých klimatických podmínek</w:t>
      </w:r>
      <w:r w:rsidRPr="00F30D53">
        <w:rPr>
          <w:rStyle w:val="cf01"/>
          <w:rFonts w:ascii="Calibri" w:hAnsi="Calibri" w:cs="Calibri"/>
          <w:sz w:val="22"/>
          <w:szCs w:val="22"/>
        </w:rPr>
        <w:t xml:space="preserve"> a toto prodlení s plněním bylo příčinou nutnosti provádět práce v klimaticky zvláště nepříznivých podmínkách</w:t>
      </w:r>
      <w:r w:rsidRPr="00F30D53">
        <w:rPr>
          <w:rFonts w:ascii="Calibri" w:hAnsi="Calibri" w:cs="Calibri"/>
          <w:sz w:val="22"/>
          <w:szCs w:val="22"/>
        </w:rPr>
        <w:t>.</w:t>
      </w:r>
      <w:bookmarkEnd w:id="15"/>
      <w:bookmarkEnd w:id="17"/>
    </w:p>
    <w:p w:rsidR="00FB153D" w:rsidRPr="0028098A"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je oprávněn dokončit práce i dříve, tj. před uplynutím sjednaných lhůt.</w:t>
      </w:r>
      <w:r>
        <w:rPr>
          <w:rFonts w:ascii="Calibri" w:hAnsi="Calibri" w:cs="Calibri"/>
          <w:sz w:val="22"/>
          <w:szCs w:val="22"/>
        </w:rPr>
        <w:t xml:space="preserve">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V případě, že osoba odpovědná za organizaci ochrany zdraví při práci a požární ochranu na Staveništi </w:t>
      </w:r>
      <w:r w:rsidRPr="00675B64">
        <w:rPr>
          <w:rFonts w:ascii="Calibri" w:hAnsi="Calibri" w:cs="Calibri"/>
          <w:sz w:val="22"/>
          <w:szCs w:val="22"/>
        </w:rPr>
        <w:t>uvedená v příloze č. 2 Smlouvy (dále</w:t>
      </w:r>
      <w:r w:rsidRPr="00F30D53">
        <w:rPr>
          <w:rFonts w:ascii="Calibri" w:hAnsi="Calibri" w:cs="Calibri"/>
          <w:sz w:val="22"/>
          <w:szCs w:val="22"/>
        </w:rPr>
        <w:t xml:space="preserve"> jen „</w:t>
      </w:r>
      <w:r w:rsidRPr="00F30D53">
        <w:rPr>
          <w:rFonts w:ascii="Calibri" w:hAnsi="Calibri" w:cs="Calibri"/>
          <w:b/>
          <w:i/>
          <w:sz w:val="22"/>
          <w:szCs w:val="22"/>
        </w:rPr>
        <w:t>Koordinátor BOZP</w:t>
      </w:r>
      <w:r w:rsidRPr="00F30D53">
        <w:rPr>
          <w:rFonts w:ascii="Calibri" w:hAnsi="Calibri" w:cs="Calibri"/>
          <w:sz w:val="22"/>
          <w:szCs w:val="22"/>
        </w:rPr>
        <w:t xml:space="preserve">“), TDI, Objednatel nebo jiná k tomu oprávněná osoba (např. oblastní inspektorát práce) přeruší práce z důvodu porušení pravidel bezpečnosti a ochrany zdraví při práci, toto přerušení nebude mít vliv na Finální lhůtu.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20" w:name="_Ref136006881"/>
      <w:bookmarkStart w:id="21" w:name="_Hlk504554363"/>
      <w:r w:rsidRPr="00F30D53">
        <w:rPr>
          <w:rFonts w:ascii="Calibri" w:hAnsi="Calibri" w:cs="Calibri"/>
          <w:sz w:val="22"/>
          <w:szCs w:val="22"/>
        </w:rPr>
        <w:t>Finální lhůta může být změněna pouze:</w:t>
      </w:r>
      <w:bookmarkEnd w:id="20"/>
      <w:r w:rsidRPr="00F30D53">
        <w:rPr>
          <w:rFonts w:ascii="Calibri" w:hAnsi="Calibri" w:cs="Calibri"/>
          <w:sz w:val="22"/>
          <w:szCs w:val="22"/>
        </w:rPr>
        <w:t xml:space="preserve"> </w:t>
      </w:r>
    </w:p>
    <w:p w:rsidR="00FB153D" w:rsidRPr="00F30D53" w:rsidRDefault="00FB153D" w:rsidP="00FB153D">
      <w:pPr>
        <w:pStyle w:val="Zkladntextodsazen"/>
        <w:widowControl w:val="0"/>
        <w:numPr>
          <w:ilvl w:val="0"/>
          <w:numId w:val="30"/>
        </w:numPr>
        <w:tabs>
          <w:tab w:val="left" w:pos="851"/>
        </w:tabs>
        <w:spacing w:after="120" w:line="276" w:lineRule="auto"/>
        <w:ind w:left="851" w:hanging="425"/>
        <w:jc w:val="both"/>
        <w:rPr>
          <w:rFonts w:ascii="Calibri" w:hAnsi="Calibri" w:cs="Calibri"/>
          <w:sz w:val="22"/>
          <w:szCs w:val="22"/>
        </w:rPr>
      </w:pPr>
      <w:r w:rsidRPr="00F30D53">
        <w:rPr>
          <w:rFonts w:ascii="Calibri" w:hAnsi="Calibri" w:cs="Calibri"/>
          <w:sz w:val="22"/>
          <w:szCs w:val="22"/>
        </w:rPr>
        <w:t>dohodou smluvních stran, pokud se Objednatel se Zhotovitelem za dále sjednaných podmínek dohodnou na provedení i jiných prací nebo dodávek, než těch, které byly obsahem Projektové dokumentace a soupisu prací, a/nebo na vyloučení někter</w:t>
      </w:r>
      <w:r w:rsidRPr="00F30D53">
        <w:rPr>
          <w:rFonts w:ascii="Calibri" w:hAnsi="Calibri" w:cs="Calibri"/>
          <w:sz w:val="22"/>
          <w:szCs w:val="22"/>
          <w:lang w:val="cs-CZ"/>
        </w:rPr>
        <w:t>ých</w:t>
      </w:r>
      <w:r w:rsidRPr="00F30D53">
        <w:rPr>
          <w:rFonts w:ascii="Calibri" w:hAnsi="Calibri" w:cs="Calibri"/>
          <w:sz w:val="22"/>
          <w:szCs w:val="22"/>
        </w:rPr>
        <w:t xml:space="preserve"> pr</w:t>
      </w:r>
      <w:r w:rsidRPr="00F30D53">
        <w:rPr>
          <w:rFonts w:ascii="Calibri" w:hAnsi="Calibri" w:cs="Calibri"/>
          <w:sz w:val="22"/>
          <w:szCs w:val="22"/>
          <w:lang w:val="cs-CZ"/>
        </w:rPr>
        <w:t>ací</w:t>
      </w:r>
      <w:r w:rsidRPr="00F30D53">
        <w:rPr>
          <w:rFonts w:ascii="Calibri" w:hAnsi="Calibri" w:cs="Calibri"/>
          <w:sz w:val="22"/>
          <w:szCs w:val="22"/>
        </w:rPr>
        <w:t xml:space="preserve"> nebo dodáv</w:t>
      </w:r>
      <w:r w:rsidRPr="00F30D53">
        <w:rPr>
          <w:rFonts w:ascii="Calibri" w:hAnsi="Calibri" w:cs="Calibri"/>
          <w:sz w:val="22"/>
          <w:szCs w:val="22"/>
          <w:lang w:val="cs-CZ"/>
        </w:rPr>
        <w:t>ek</w:t>
      </w:r>
      <w:r w:rsidRPr="00F30D53">
        <w:rPr>
          <w:rFonts w:ascii="Calibri" w:hAnsi="Calibri" w:cs="Calibri"/>
          <w:sz w:val="22"/>
          <w:szCs w:val="22"/>
        </w:rPr>
        <w:t xml:space="preserve"> z předmětu plnění, a to vždy o dobu nezbytnou k jejich provedení a v souladu s platnými právními předpisy</w:t>
      </w:r>
      <w:r w:rsidRPr="00F30D53">
        <w:rPr>
          <w:rFonts w:ascii="Calibri" w:hAnsi="Calibri" w:cs="Calibri"/>
          <w:sz w:val="22"/>
          <w:szCs w:val="22"/>
          <w:lang w:val="cs-CZ"/>
        </w:rPr>
        <w:t xml:space="preserve">. </w:t>
      </w:r>
      <w:r w:rsidRPr="00F30D53">
        <w:rPr>
          <w:rFonts w:ascii="Calibri" w:hAnsi="Calibri" w:cs="Calibri"/>
          <w:sz w:val="22"/>
          <w:szCs w:val="22"/>
        </w:rPr>
        <w:t>Doba nezbytná k provedení prací bude určena buď právními předpisy anebo půjde o dobu nezbytnou k provedení prací (případně kombinaci uvedeného). Doba nezbytná k provedení prací bude určena zpravidla kalkulací normohodin potřebných k jejich provedení na základě rozpočtu těchto prací dle </w:t>
      </w:r>
      <w:r w:rsidRPr="00F30D53">
        <w:rPr>
          <w:rFonts w:ascii="Calibri" w:hAnsi="Calibri" w:cs="Calibri"/>
          <w:sz w:val="22"/>
          <w:szCs w:val="22"/>
          <w:lang w:val="cs-CZ"/>
        </w:rPr>
        <w:t xml:space="preserve">aktuálního </w:t>
      </w:r>
      <w:r w:rsidRPr="00F30D53">
        <w:rPr>
          <w:rFonts w:ascii="Calibri" w:hAnsi="Calibri" w:cs="Calibri"/>
          <w:sz w:val="22"/>
          <w:szCs w:val="22"/>
        </w:rPr>
        <w:t xml:space="preserve">oborového ceníku </w:t>
      </w:r>
      <w:r w:rsidRPr="00F30D53">
        <w:rPr>
          <w:rFonts w:ascii="Calibri" w:hAnsi="Calibri" w:cs="Calibri"/>
          <w:sz w:val="22"/>
          <w:szCs w:val="22"/>
          <w:lang w:val="cs-CZ"/>
        </w:rPr>
        <w:t>ÚRS;</w:t>
      </w:r>
    </w:p>
    <w:p w:rsidR="00FB153D" w:rsidRPr="00F30D53" w:rsidRDefault="00FB153D" w:rsidP="00FB153D">
      <w:pPr>
        <w:pStyle w:val="Zkladntextodsazen"/>
        <w:widowControl w:val="0"/>
        <w:numPr>
          <w:ilvl w:val="0"/>
          <w:numId w:val="30"/>
        </w:numPr>
        <w:tabs>
          <w:tab w:val="left" w:pos="851"/>
        </w:tabs>
        <w:spacing w:after="120" w:line="276" w:lineRule="auto"/>
        <w:ind w:left="851" w:hanging="425"/>
        <w:jc w:val="both"/>
        <w:rPr>
          <w:rFonts w:ascii="Calibri" w:hAnsi="Calibri" w:cs="Calibri"/>
          <w:sz w:val="22"/>
          <w:szCs w:val="22"/>
        </w:rPr>
      </w:pPr>
      <w:bookmarkStart w:id="22" w:name="_Hlk532143258"/>
      <w:r w:rsidRPr="00F30D53">
        <w:rPr>
          <w:rFonts w:ascii="Calibri" w:hAnsi="Calibri" w:cs="Calibri"/>
          <w:sz w:val="22"/>
          <w:szCs w:val="22"/>
        </w:rPr>
        <w:t xml:space="preserve">dohodou smluvních stran, z důvodu </w:t>
      </w:r>
      <w:r w:rsidRPr="00F30D53">
        <w:rPr>
          <w:rFonts w:ascii="Calibri" w:hAnsi="Calibri" w:cs="Calibri"/>
          <w:sz w:val="22"/>
          <w:szCs w:val="22"/>
          <w:u w:val="single"/>
        </w:rPr>
        <w:t>zvláště nepříznivých</w:t>
      </w:r>
      <w:r w:rsidRPr="00F30D53">
        <w:rPr>
          <w:rFonts w:ascii="Calibri" w:hAnsi="Calibri" w:cs="Calibri"/>
          <w:sz w:val="22"/>
          <w:szCs w:val="22"/>
        </w:rPr>
        <w:t xml:space="preserve"> klimatických podmínek, které prokazatelně brání řádné realizaci díla (či jeho části dotčené zvláště nepříznivými klimatickými podmínkami) tak, že dle relevantních ČSN, případně jiných norem a obecně závazných předpisů účinných v době realizace díla, nelze realizovat dílo či jeho část řádně, a to ani při vynaložení veškeré odborné péče Zhotovitelem, kterou je povinen Zhotovitel prokázat; délka příslušné sjednané lhůty se prodlužuje</w:t>
      </w:r>
      <w:r w:rsidRPr="00F30D53">
        <w:rPr>
          <w:rFonts w:ascii="Calibri" w:hAnsi="Calibri" w:cs="Calibri"/>
          <w:sz w:val="22"/>
          <w:szCs w:val="22"/>
          <w:lang w:val="cs-CZ"/>
        </w:rPr>
        <w:t xml:space="preserve"> za podmínek dle odst. </w:t>
      </w:r>
      <w:r w:rsidRPr="00F30D53">
        <w:rPr>
          <w:rFonts w:ascii="Calibri" w:hAnsi="Calibri" w:cs="Calibri"/>
          <w:sz w:val="22"/>
          <w:szCs w:val="22"/>
          <w:lang w:val="cs-CZ"/>
        </w:rPr>
        <w:fldChar w:fldCharType="begin"/>
      </w:r>
      <w:r w:rsidRPr="00F30D53">
        <w:rPr>
          <w:rFonts w:ascii="Calibri" w:hAnsi="Calibri" w:cs="Calibri"/>
          <w:sz w:val="22"/>
          <w:szCs w:val="22"/>
          <w:lang w:val="cs-CZ"/>
        </w:rPr>
        <w:instrText xml:space="preserve"> REF _Ref135929845 \r \h  \* MERGEFORMAT </w:instrText>
      </w:r>
      <w:r w:rsidRPr="00F30D53">
        <w:rPr>
          <w:rFonts w:ascii="Calibri" w:hAnsi="Calibri" w:cs="Calibri"/>
          <w:sz w:val="22"/>
          <w:szCs w:val="22"/>
          <w:lang w:val="cs-CZ"/>
        </w:rPr>
      </w:r>
      <w:r w:rsidRPr="00F30D53">
        <w:rPr>
          <w:rFonts w:ascii="Calibri" w:hAnsi="Calibri" w:cs="Calibri"/>
          <w:sz w:val="22"/>
          <w:szCs w:val="22"/>
          <w:lang w:val="cs-CZ"/>
        </w:rPr>
        <w:fldChar w:fldCharType="separate"/>
      </w:r>
      <w:r w:rsidRPr="00F30D53">
        <w:rPr>
          <w:rFonts w:ascii="Calibri" w:hAnsi="Calibri" w:cs="Calibri"/>
          <w:sz w:val="22"/>
          <w:szCs w:val="22"/>
          <w:lang w:val="cs-CZ"/>
        </w:rPr>
        <w:t>3.2</w:t>
      </w:r>
      <w:r w:rsidRPr="00F30D53">
        <w:rPr>
          <w:rFonts w:ascii="Calibri" w:hAnsi="Calibri" w:cs="Calibri"/>
          <w:sz w:val="22"/>
          <w:szCs w:val="22"/>
          <w:lang w:val="cs-CZ"/>
        </w:rPr>
        <w:fldChar w:fldCharType="end"/>
      </w:r>
      <w:r w:rsidRPr="00F30D53">
        <w:rPr>
          <w:rFonts w:ascii="Calibri" w:hAnsi="Calibri" w:cs="Calibri"/>
          <w:sz w:val="22"/>
          <w:szCs w:val="22"/>
        </w:rPr>
        <w:t>, a to vždy nejdéle o dobu trvání zvláště nepříznivých klimatických podmínek;</w:t>
      </w:r>
    </w:p>
    <w:p w:rsidR="00FB153D" w:rsidRPr="00F30D53" w:rsidRDefault="00FB153D" w:rsidP="00FB153D">
      <w:pPr>
        <w:pStyle w:val="Zkladntextodsazen"/>
        <w:widowControl w:val="0"/>
        <w:numPr>
          <w:ilvl w:val="0"/>
          <w:numId w:val="30"/>
        </w:numPr>
        <w:tabs>
          <w:tab w:val="left" w:pos="851"/>
        </w:tabs>
        <w:spacing w:after="120" w:line="276" w:lineRule="auto"/>
        <w:ind w:left="851" w:hanging="425"/>
        <w:jc w:val="both"/>
        <w:rPr>
          <w:rFonts w:ascii="Calibri" w:hAnsi="Calibri" w:cs="Calibri"/>
          <w:sz w:val="22"/>
          <w:szCs w:val="22"/>
        </w:rPr>
      </w:pPr>
      <w:r w:rsidRPr="00F30D53">
        <w:rPr>
          <w:rFonts w:ascii="Calibri" w:hAnsi="Calibri" w:cs="Calibri"/>
          <w:sz w:val="22"/>
          <w:szCs w:val="22"/>
          <w:lang w:val="cs-CZ"/>
        </w:rPr>
        <w:t>z důvodu přerušení prací nutných pro dodržení technologických a bezpečnostních předpisů, které nebylo možné objektivně předvídat;</w:t>
      </w:r>
    </w:p>
    <w:p w:rsidR="00FB153D" w:rsidRPr="00F30D53" w:rsidRDefault="00FB153D" w:rsidP="00FB153D">
      <w:pPr>
        <w:pStyle w:val="Zkladntextodsazen"/>
        <w:widowControl w:val="0"/>
        <w:numPr>
          <w:ilvl w:val="0"/>
          <w:numId w:val="30"/>
        </w:numPr>
        <w:tabs>
          <w:tab w:val="left" w:pos="851"/>
        </w:tabs>
        <w:spacing w:after="120" w:line="276" w:lineRule="auto"/>
        <w:ind w:left="851" w:hanging="425"/>
        <w:jc w:val="both"/>
        <w:rPr>
          <w:rFonts w:ascii="Calibri" w:hAnsi="Calibri" w:cs="Calibri"/>
          <w:sz w:val="22"/>
          <w:szCs w:val="22"/>
        </w:rPr>
      </w:pPr>
      <w:bookmarkStart w:id="23" w:name="_Hlk531635968"/>
      <w:bookmarkStart w:id="24" w:name="_Hlk530504771"/>
      <w:bookmarkEnd w:id="22"/>
      <w:r w:rsidRPr="00F30D53">
        <w:rPr>
          <w:rFonts w:ascii="Calibri" w:hAnsi="Calibri" w:cs="Calibri"/>
          <w:sz w:val="22"/>
          <w:szCs w:val="22"/>
          <w:lang w:val="cs-CZ"/>
        </w:rPr>
        <w:t>z důvodu objektivně nepředvídatelných skutečností na straně Objednatele;</w:t>
      </w:r>
    </w:p>
    <w:p w:rsidR="00FB153D" w:rsidRPr="007C6C96" w:rsidRDefault="00FB153D" w:rsidP="00FB153D">
      <w:pPr>
        <w:pStyle w:val="Zkladntextodsazen"/>
        <w:widowControl w:val="0"/>
        <w:numPr>
          <w:ilvl w:val="0"/>
          <w:numId w:val="30"/>
        </w:numPr>
        <w:tabs>
          <w:tab w:val="left" w:pos="851"/>
        </w:tabs>
        <w:spacing w:after="120" w:line="276" w:lineRule="auto"/>
        <w:ind w:left="851" w:hanging="425"/>
        <w:jc w:val="both"/>
        <w:rPr>
          <w:rFonts w:ascii="Calibri" w:hAnsi="Calibri" w:cs="Calibri"/>
          <w:sz w:val="22"/>
          <w:szCs w:val="22"/>
        </w:rPr>
      </w:pPr>
      <w:r w:rsidRPr="007C6C96">
        <w:rPr>
          <w:rFonts w:ascii="Calibri" w:hAnsi="Calibri" w:cs="Calibri"/>
          <w:sz w:val="22"/>
          <w:szCs w:val="22"/>
          <w:lang w:val="cs-CZ"/>
        </w:rPr>
        <w:t xml:space="preserve">z důvodu projednání změn závazku Objednatelem, a to o dobu odpovídající nejvýše době od předložení </w:t>
      </w:r>
      <w:r w:rsidRPr="007C6C96">
        <w:rPr>
          <w:rFonts w:ascii="Calibri" w:hAnsi="Calibri" w:cs="Calibri"/>
          <w:sz w:val="22"/>
          <w:szCs w:val="22"/>
        </w:rPr>
        <w:t>změnov</w:t>
      </w:r>
      <w:r w:rsidRPr="007C6C96">
        <w:rPr>
          <w:rFonts w:ascii="Calibri" w:hAnsi="Calibri" w:cs="Calibri"/>
          <w:sz w:val="22"/>
          <w:szCs w:val="22"/>
          <w:lang w:val="cs-CZ"/>
        </w:rPr>
        <w:t>ého</w:t>
      </w:r>
      <w:r w:rsidRPr="007C6C96">
        <w:rPr>
          <w:rFonts w:ascii="Calibri" w:hAnsi="Calibri" w:cs="Calibri"/>
          <w:sz w:val="22"/>
          <w:szCs w:val="22"/>
        </w:rPr>
        <w:t xml:space="preserve"> list</w:t>
      </w:r>
      <w:r w:rsidRPr="007C6C96">
        <w:rPr>
          <w:rFonts w:ascii="Calibri" w:hAnsi="Calibri" w:cs="Calibri"/>
          <w:sz w:val="22"/>
          <w:szCs w:val="22"/>
          <w:lang w:val="cs-CZ"/>
        </w:rPr>
        <w:t>u</w:t>
      </w:r>
      <w:r w:rsidRPr="007C6C96">
        <w:rPr>
          <w:rFonts w:ascii="Calibri" w:hAnsi="Calibri" w:cs="Calibri"/>
          <w:sz w:val="22"/>
          <w:szCs w:val="22"/>
        </w:rPr>
        <w:t xml:space="preserve"> odsouhlasen</w:t>
      </w:r>
      <w:r w:rsidRPr="007C6C96">
        <w:rPr>
          <w:rFonts w:ascii="Calibri" w:hAnsi="Calibri" w:cs="Calibri"/>
          <w:sz w:val="22"/>
          <w:szCs w:val="22"/>
          <w:lang w:val="cs-CZ"/>
        </w:rPr>
        <w:t>ého</w:t>
      </w:r>
      <w:r w:rsidRPr="007C6C96">
        <w:rPr>
          <w:rFonts w:ascii="Calibri" w:hAnsi="Calibri" w:cs="Calibri"/>
          <w:sz w:val="22"/>
          <w:szCs w:val="22"/>
        </w:rPr>
        <w:t xml:space="preserve"> TDI a s vyjádřením AD</w:t>
      </w:r>
      <w:r w:rsidRPr="007C6C96">
        <w:rPr>
          <w:rFonts w:ascii="Calibri" w:hAnsi="Calibri" w:cs="Calibri"/>
          <w:sz w:val="22"/>
          <w:szCs w:val="22"/>
          <w:lang w:val="cs-CZ"/>
        </w:rPr>
        <w:t xml:space="preserve"> Zhotovitelem Objednateli do uzavření </w:t>
      </w:r>
      <w:r w:rsidRPr="007C6C96">
        <w:rPr>
          <w:rFonts w:ascii="Calibri" w:hAnsi="Calibri" w:cs="Calibri"/>
          <w:sz w:val="22"/>
          <w:szCs w:val="22"/>
        </w:rPr>
        <w:t>nové úpravy smluvních vztahů mezi Zhotovitelem a Objednatelem</w:t>
      </w:r>
      <w:r w:rsidRPr="007C6C96">
        <w:rPr>
          <w:rFonts w:ascii="Calibri" w:hAnsi="Calibri" w:cs="Calibri"/>
          <w:sz w:val="22"/>
          <w:szCs w:val="22"/>
          <w:lang w:val="cs-CZ"/>
        </w:rPr>
        <w:t xml:space="preserve"> v souvislosti se změnou závazku, a to pouze za předpokladu, že projednání změn závazku prokazatelně brání Zhotoviteli v provádění díla či předání díla Objednateli.</w:t>
      </w:r>
      <w:bookmarkEnd w:id="23"/>
    </w:p>
    <w:bookmarkEnd w:id="24"/>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Způsob sjednání změny lhůty plnění</w:t>
      </w:r>
    </w:p>
    <w:p w:rsidR="00FB153D" w:rsidRPr="00F30D53" w:rsidRDefault="00FB153D" w:rsidP="00FB153D">
      <w:pPr>
        <w:pStyle w:val="Zkladntextodsazen"/>
        <w:widowControl w:val="0"/>
        <w:numPr>
          <w:ilvl w:val="0"/>
          <w:numId w:val="31"/>
        </w:numPr>
        <w:tabs>
          <w:tab w:val="left" w:pos="851"/>
        </w:tabs>
        <w:spacing w:after="120" w:line="276" w:lineRule="auto"/>
        <w:ind w:left="851" w:hanging="425"/>
        <w:jc w:val="both"/>
        <w:rPr>
          <w:rFonts w:ascii="Calibri" w:hAnsi="Calibri" w:cs="Calibri"/>
          <w:sz w:val="22"/>
          <w:szCs w:val="22"/>
        </w:rPr>
      </w:pPr>
      <w:r w:rsidRPr="00F30D53">
        <w:rPr>
          <w:rFonts w:ascii="Calibri" w:hAnsi="Calibri" w:cs="Calibri"/>
          <w:sz w:val="22"/>
          <w:szCs w:val="22"/>
        </w:rPr>
        <w:t xml:space="preserve">Zhotovitel </w:t>
      </w:r>
      <w:r w:rsidRPr="00F30D53">
        <w:rPr>
          <w:rFonts w:ascii="Calibri" w:hAnsi="Calibri" w:cs="Calibri"/>
          <w:sz w:val="22"/>
          <w:szCs w:val="22"/>
          <w:lang w:val="cs-CZ"/>
        </w:rPr>
        <w:t xml:space="preserve">je </w:t>
      </w:r>
      <w:r w:rsidRPr="00F30D53">
        <w:rPr>
          <w:rFonts w:ascii="Calibri" w:hAnsi="Calibri" w:cs="Calibri"/>
          <w:sz w:val="22"/>
          <w:szCs w:val="22"/>
        </w:rPr>
        <w:t>povinen ve stavebním deníku průběžně evidovat veškeré skutečnosti</w:t>
      </w:r>
      <w:r w:rsidRPr="00F30D53">
        <w:rPr>
          <w:rFonts w:ascii="Calibri" w:hAnsi="Calibri" w:cs="Calibri"/>
          <w:sz w:val="22"/>
          <w:szCs w:val="22"/>
          <w:lang w:val="cs-CZ"/>
        </w:rPr>
        <w:t>, které</w:t>
      </w:r>
      <w:r w:rsidRPr="00F30D53">
        <w:rPr>
          <w:rFonts w:ascii="Calibri" w:hAnsi="Calibri" w:cs="Calibri"/>
          <w:sz w:val="22"/>
          <w:szCs w:val="22"/>
        </w:rPr>
        <w:t xml:space="preserve"> </w:t>
      </w:r>
      <w:r w:rsidRPr="00F30D53">
        <w:rPr>
          <w:rFonts w:ascii="Calibri" w:hAnsi="Calibri" w:cs="Calibri"/>
          <w:sz w:val="22"/>
          <w:szCs w:val="22"/>
          <w:lang w:val="cs-CZ"/>
        </w:rPr>
        <w:t>by mohly vést ke změně Finální</w:t>
      </w:r>
      <w:r w:rsidRPr="00F30D53">
        <w:rPr>
          <w:rFonts w:ascii="Calibri" w:hAnsi="Calibri" w:cs="Calibri"/>
          <w:sz w:val="22"/>
          <w:szCs w:val="22"/>
        </w:rPr>
        <w:t xml:space="preserve"> lhůty (počty pracovníků, časovou náročnost </w:t>
      </w:r>
      <w:r w:rsidRPr="00F30D53">
        <w:rPr>
          <w:rFonts w:ascii="Calibri" w:hAnsi="Calibri" w:cs="Calibri"/>
          <w:sz w:val="22"/>
          <w:szCs w:val="22"/>
          <w:lang w:val="cs-CZ"/>
        </w:rPr>
        <w:t xml:space="preserve">prováděných prací </w:t>
      </w:r>
      <w:r w:rsidRPr="00F30D53">
        <w:rPr>
          <w:rFonts w:ascii="Calibri" w:hAnsi="Calibri" w:cs="Calibri"/>
          <w:sz w:val="22"/>
          <w:szCs w:val="22"/>
        </w:rPr>
        <w:t>apod.)</w:t>
      </w:r>
      <w:r w:rsidRPr="00F30D53">
        <w:rPr>
          <w:rFonts w:ascii="Calibri" w:hAnsi="Calibri" w:cs="Calibri"/>
          <w:sz w:val="22"/>
          <w:szCs w:val="22"/>
          <w:lang w:val="cs-CZ"/>
        </w:rPr>
        <w:t>.</w:t>
      </w:r>
      <w:r w:rsidRPr="00F30D53">
        <w:rPr>
          <w:rFonts w:ascii="Calibri" w:hAnsi="Calibri" w:cs="Calibri"/>
          <w:sz w:val="22"/>
          <w:szCs w:val="22"/>
        </w:rPr>
        <w:t xml:space="preserve"> Zhotovitel </w:t>
      </w:r>
      <w:r w:rsidRPr="00F30D53">
        <w:rPr>
          <w:rFonts w:ascii="Calibri" w:hAnsi="Calibri" w:cs="Calibri"/>
          <w:sz w:val="22"/>
          <w:szCs w:val="22"/>
          <w:lang w:val="cs-CZ"/>
        </w:rPr>
        <w:t xml:space="preserve">je </w:t>
      </w:r>
      <w:r w:rsidRPr="00F30D53">
        <w:rPr>
          <w:rFonts w:ascii="Calibri" w:hAnsi="Calibri" w:cs="Calibri"/>
          <w:sz w:val="22"/>
          <w:szCs w:val="22"/>
        </w:rPr>
        <w:t xml:space="preserve">povinen </w:t>
      </w:r>
      <w:r w:rsidRPr="00F30D53">
        <w:rPr>
          <w:rFonts w:ascii="Calibri" w:hAnsi="Calibri" w:cs="Calibri"/>
          <w:sz w:val="22"/>
          <w:szCs w:val="22"/>
          <w:lang w:val="cs-CZ"/>
        </w:rPr>
        <w:t xml:space="preserve">provést </w:t>
      </w:r>
      <w:r w:rsidRPr="00F30D53">
        <w:rPr>
          <w:rFonts w:ascii="Calibri" w:hAnsi="Calibri" w:cs="Calibri"/>
          <w:sz w:val="22"/>
          <w:szCs w:val="22"/>
        </w:rPr>
        <w:t xml:space="preserve">výpočet změny </w:t>
      </w:r>
      <w:r w:rsidRPr="00F30D53">
        <w:rPr>
          <w:rFonts w:ascii="Calibri" w:hAnsi="Calibri" w:cs="Calibri"/>
          <w:sz w:val="22"/>
          <w:szCs w:val="22"/>
          <w:lang w:val="cs-CZ"/>
        </w:rPr>
        <w:t xml:space="preserve">Finální </w:t>
      </w:r>
      <w:r w:rsidRPr="00F30D53">
        <w:rPr>
          <w:rFonts w:ascii="Calibri" w:hAnsi="Calibri" w:cs="Calibri"/>
          <w:sz w:val="22"/>
          <w:szCs w:val="22"/>
        </w:rPr>
        <w:t>lhůty (tento výpočet je Zhotovitel povinen náležitě průkazně podložit) a předložit písemný požadavek na změnu lhůty plnění Objednateli k odsouhlasení;</w:t>
      </w:r>
    </w:p>
    <w:p w:rsidR="00FB153D" w:rsidRPr="00F30D53" w:rsidRDefault="00FB153D" w:rsidP="00FB153D">
      <w:pPr>
        <w:pStyle w:val="Zkladntextodsazen"/>
        <w:widowControl w:val="0"/>
        <w:numPr>
          <w:ilvl w:val="0"/>
          <w:numId w:val="31"/>
        </w:numPr>
        <w:tabs>
          <w:tab w:val="left" w:pos="851"/>
        </w:tabs>
        <w:spacing w:after="120" w:line="276" w:lineRule="auto"/>
        <w:ind w:left="851" w:hanging="425"/>
        <w:jc w:val="both"/>
        <w:rPr>
          <w:rFonts w:ascii="Calibri" w:hAnsi="Calibri" w:cs="Calibri"/>
          <w:sz w:val="22"/>
          <w:szCs w:val="22"/>
        </w:rPr>
      </w:pPr>
      <w:r w:rsidRPr="00F30D53">
        <w:rPr>
          <w:rFonts w:ascii="Calibri" w:hAnsi="Calibri" w:cs="Calibri"/>
          <w:sz w:val="22"/>
          <w:szCs w:val="22"/>
        </w:rPr>
        <w:t>písemný požadavek Zhotovitele nezakládá právo Zhotovitele na jednostrannou změnu lhůty</w:t>
      </w:r>
      <w:r>
        <w:rPr>
          <w:rFonts w:ascii="Calibri" w:hAnsi="Calibri" w:cs="Calibri"/>
          <w:sz w:val="22"/>
          <w:szCs w:val="22"/>
          <w:lang w:val="cs-CZ"/>
        </w:rPr>
        <w:t>, pokud není výslovně stanoveno jinak</w:t>
      </w:r>
      <w:r w:rsidRPr="00F30D53">
        <w:rPr>
          <w:rFonts w:ascii="Calibri" w:hAnsi="Calibri" w:cs="Calibri"/>
          <w:sz w:val="22"/>
          <w:szCs w:val="22"/>
        </w:rPr>
        <w:t>. Jednání o změně lhůty plnění je možné pouze za podmínek daných touto Smlouvou a podmínek vyplývajících ze ZZVZ.</w:t>
      </w:r>
      <w:bookmarkEnd w:id="21"/>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Místo plnění</w:t>
      </w:r>
    </w:p>
    <w:p w:rsidR="00FB153D" w:rsidRPr="00F30D53" w:rsidRDefault="00FB153D" w:rsidP="00FB153D">
      <w:pPr>
        <w:widowControl w:val="0"/>
        <w:tabs>
          <w:tab w:val="left" w:pos="426"/>
        </w:tabs>
        <w:spacing w:after="120" w:line="276" w:lineRule="auto"/>
        <w:ind w:left="426"/>
        <w:jc w:val="both"/>
        <w:rPr>
          <w:rFonts w:ascii="Calibri" w:hAnsi="Calibri" w:cs="Calibri"/>
          <w:sz w:val="22"/>
          <w:szCs w:val="22"/>
        </w:rPr>
      </w:pPr>
      <w:r w:rsidRPr="00F30D53">
        <w:rPr>
          <w:rFonts w:ascii="Calibri" w:hAnsi="Calibri" w:cs="Calibri"/>
          <w:sz w:val="22"/>
          <w:szCs w:val="22"/>
        </w:rPr>
        <w:t>Místem realizace Stavby je Brno, budova gymnázia (Gymnázium Brno-Bystrc, příspěvková organizace) se nachází v Brně, ulice Vejrostova č. 2, katastrální území Bystrc. Podrobné vymezení místa realizace Stavby je obsaženo v Projektové dokumentaci.</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bookmarkStart w:id="25" w:name="_Ref135979303"/>
      <w:r w:rsidRPr="00F30D53">
        <w:rPr>
          <w:rFonts w:ascii="Calibri" w:eastAsia="Times New Roman" w:hAnsi="Calibri" w:cs="Calibri"/>
          <w:bCs/>
          <w:caps/>
          <w:sz w:val="22"/>
          <w:szCs w:val="22"/>
          <w:lang w:eastAsia="x-none"/>
        </w:rPr>
        <w:t>Cena za splnění předmětu Smlouvy</w:t>
      </w:r>
      <w:bookmarkEnd w:id="25"/>
      <w:r w:rsidRPr="00F30D53">
        <w:rPr>
          <w:rFonts w:ascii="Calibri" w:eastAsia="Times New Roman" w:hAnsi="Calibri" w:cs="Calibri"/>
          <w:bCs/>
          <w:caps/>
          <w:sz w:val="22"/>
          <w:szCs w:val="22"/>
          <w:lang w:eastAsia="x-none"/>
        </w:rPr>
        <w:t xml:space="preserve">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26" w:name="_Ref165542415"/>
      <w:r w:rsidRPr="00F30D53">
        <w:rPr>
          <w:rFonts w:ascii="Calibri" w:hAnsi="Calibri" w:cs="Calibri"/>
          <w:b/>
          <w:sz w:val="22"/>
          <w:szCs w:val="22"/>
          <w:u w:val="single"/>
        </w:rPr>
        <w:t>Celková cena za splnění celého předmětu Smlouvy</w:t>
      </w:r>
      <w:r w:rsidRPr="00F30D53">
        <w:rPr>
          <w:rFonts w:ascii="Calibri" w:hAnsi="Calibri" w:cs="Calibri"/>
          <w:sz w:val="22"/>
          <w:szCs w:val="22"/>
        </w:rPr>
        <w:t xml:space="preserve"> (dále jen „</w:t>
      </w:r>
      <w:r w:rsidRPr="00F30D53">
        <w:rPr>
          <w:rFonts w:ascii="Calibri" w:hAnsi="Calibri" w:cs="Calibri"/>
          <w:b/>
          <w:i/>
          <w:sz w:val="22"/>
          <w:szCs w:val="22"/>
        </w:rPr>
        <w:t>Celková cena</w:t>
      </w:r>
      <w:r w:rsidRPr="00F30D53">
        <w:rPr>
          <w:rFonts w:ascii="Calibri" w:hAnsi="Calibri" w:cs="Calibri"/>
          <w:sz w:val="22"/>
          <w:szCs w:val="22"/>
        </w:rPr>
        <w:t>“</w:t>
      </w:r>
      <w:r w:rsidR="00781E5D">
        <w:rPr>
          <w:rFonts w:ascii="Calibri" w:hAnsi="Calibri" w:cs="Calibri"/>
          <w:sz w:val="22"/>
          <w:szCs w:val="22"/>
        </w:rPr>
        <w:t xml:space="preserve"> či rovněž jen </w:t>
      </w:r>
      <w:r w:rsidR="00781E5D" w:rsidRPr="00781E5D">
        <w:rPr>
          <w:rFonts w:ascii="Calibri" w:hAnsi="Calibri" w:cs="Calibri"/>
          <w:i/>
          <w:sz w:val="22"/>
          <w:szCs w:val="22"/>
        </w:rPr>
        <w:t>„</w:t>
      </w:r>
      <w:r w:rsidR="00781E5D" w:rsidRPr="00781E5D">
        <w:rPr>
          <w:rFonts w:ascii="Calibri" w:hAnsi="Calibri" w:cs="Calibri"/>
          <w:b/>
          <w:bCs/>
          <w:i/>
          <w:sz w:val="22"/>
          <w:szCs w:val="22"/>
        </w:rPr>
        <w:t>Cena za zhotovení</w:t>
      </w:r>
      <w:r w:rsidR="00781E5D" w:rsidRPr="00781E5D">
        <w:rPr>
          <w:rFonts w:ascii="Calibri" w:hAnsi="Calibri" w:cs="Calibri"/>
          <w:b/>
          <w:i/>
          <w:sz w:val="22"/>
          <w:szCs w:val="22"/>
        </w:rPr>
        <w:t xml:space="preserve"> Stavby</w:t>
      </w:r>
      <w:r w:rsidR="00781E5D" w:rsidRPr="00781E5D">
        <w:rPr>
          <w:rFonts w:ascii="Calibri" w:hAnsi="Calibri" w:cs="Calibri"/>
          <w:b/>
          <w:i/>
          <w:sz w:val="22"/>
          <w:szCs w:val="22"/>
        </w:rPr>
        <w:t>“</w:t>
      </w:r>
      <w:r w:rsidRPr="00F30D53">
        <w:rPr>
          <w:rFonts w:ascii="Calibri" w:hAnsi="Calibri" w:cs="Calibri"/>
          <w:sz w:val="22"/>
          <w:szCs w:val="22"/>
        </w:rPr>
        <w:t>) se sjednává takto:</w:t>
      </w:r>
      <w:bookmarkEnd w:id="26"/>
      <w:r w:rsidRPr="00F30D53">
        <w:rPr>
          <w:rFonts w:ascii="Calibri" w:hAnsi="Calibri" w:cs="Calibri"/>
          <w:sz w:val="22"/>
          <w:szCs w:val="22"/>
        </w:rPr>
        <w:t xml:space="preserve"> </w:t>
      </w:r>
    </w:p>
    <w:p w:rsidR="00FB153D" w:rsidRPr="00724C96" w:rsidRDefault="00FB153D" w:rsidP="00FB153D">
      <w:pPr>
        <w:pStyle w:val="Odstavecseseznamem"/>
        <w:widowControl w:val="0"/>
        <w:tabs>
          <w:tab w:val="left" w:pos="2835"/>
        </w:tabs>
        <w:spacing w:after="120" w:line="276" w:lineRule="auto"/>
        <w:ind w:left="454"/>
        <w:jc w:val="both"/>
        <w:rPr>
          <w:rFonts w:ascii="Calibri" w:hAnsi="Calibri" w:cs="Calibri"/>
          <w:i/>
          <w:color w:val="FF0000"/>
          <w:sz w:val="22"/>
          <w:szCs w:val="22"/>
        </w:rPr>
      </w:pPr>
      <w:bookmarkStart w:id="27" w:name="_Hlk6411352"/>
      <w:r w:rsidRPr="00724C96">
        <w:rPr>
          <w:rFonts w:ascii="Calibri" w:hAnsi="Calibri" w:cs="Calibri"/>
          <w:b/>
          <w:i/>
          <w:color w:val="FF0000"/>
          <w:sz w:val="22"/>
          <w:szCs w:val="22"/>
        </w:rPr>
        <w:t xml:space="preserve">POKYN PRO </w:t>
      </w:r>
      <w:r w:rsidRPr="00724C96">
        <w:rPr>
          <w:rFonts w:ascii="Calibri" w:hAnsi="Calibri" w:cs="Calibri"/>
          <w:b/>
          <w:i/>
          <w:iCs/>
          <w:color w:val="FF0000"/>
          <w:sz w:val="22"/>
          <w:szCs w:val="22"/>
        </w:rPr>
        <w:t>ÚČASTNÍKA</w:t>
      </w:r>
      <w:r w:rsidRPr="00724C96">
        <w:rPr>
          <w:rFonts w:ascii="Calibri" w:hAnsi="Calibri" w:cs="Calibri"/>
          <w:b/>
          <w:i/>
          <w:color w:val="FF0000"/>
          <w:sz w:val="22"/>
          <w:szCs w:val="22"/>
        </w:rPr>
        <w:t>:</w:t>
      </w:r>
      <w:r w:rsidRPr="00724C96">
        <w:rPr>
          <w:rFonts w:ascii="Calibri" w:hAnsi="Calibri" w:cs="Calibri"/>
          <w:b/>
          <w:i/>
          <w:color w:val="FF0000"/>
          <w:sz w:val="22"/>
          <w:szCs w:val="22"/>
        </w:rPr>
        <w:tab/>
      </w:r>
      <w:r w:rsidRPr="00724C96">
        <w:rPr>
          <w:rFonts w:ascii="Calibri" w:hAnsi="Calibri" w:cs="Calibri"/>
          <w:i/>
          <w:color w:val="FF0000"/>
          <w:sz w:val="22"/>
          <w:szCs w:val="22"/>
        </w:rPr>
        <w:t>Při zpracování návrhu smlouvy doplní účastník požadované údaje o ceně za</w:t>
      </w:r>
      <w:r>
        <w:rPr>
          <w:rFonts w:ascii="Calibri" w:hAnsi="Calibri" w:cs="Calibri"/>
          <w:i/>
          <w:color w:val="FF0000"/>
          <w:sz w:val="22"/>
          <w:szCs w:val="22"/>
        </w:rPr>
        <w:t xml:space="preserve"> splnění předmětu smlouvy – tato cena v Kč bez DPH bude předmětem</w:t>
      </w:r>
      <w:r w:rsidRPr="00724C96">
        <w:rPr>
          <w:rFonts w:ascii="Calibri" w:hAnsi="Calibri" w:cs="Calibri"/>
          <w:i/>
          <w:color w:val="FF0000"/>
          <w:sz w:val="22"/>
          <w:szCs w:val="22"/>
        </w:rPr>
        <w:t xml:space="preserve"> hodnocení dle zadávací dokumentace. </w:t>
      </w:r>
    </w:p>
    <w:p w:rsidR="00FB153D" w:rsidRPr="00F30D53" w:rsidRDefault="00FB153D" w:rsidP="00FB153D">
      <w:pPr>
        <w:widowControl w:val="0"/>
        <w:tabs>
          <w:tab w:val="left" w:pos="2835"/>
        </w:tabs>
        <w:spacing w:after="120" w:line="276" w:lineRule="auto"/>
        <w:ind w:left="2835" w:hanging="2268"/>
        <w:jc w:val="both"/>
        <w:rPr>
          <w:rFonts w:ascii="Calibri" w:hAnsi="Calibri" w:cs="Calibri"/>
          <w:sz w:val="22"/>
          <w:szCs w:val="22"/>
        </w:rPr>
      </w:pPr>
      <w:r w:rsidRPr="00F30D53">
        <w:rPr>
          <w:rFonts w:ascii="Calibri" w:hAnsi="Calibri" w:cs="Calibri"/>
          <w:sz w:val="22"/>
          <w:szCs w:val="22"/>
        </w:rPr>
        <w:t xml:space="preserve">cena celkem bez DPH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highlight w:val="yellow"/>
        </w:rPr>
        <w:t>…………………………</w:t>
      </w:r>
      <w:r w:rsidRPr="00F30D53">
        <w:rPr>
          <w:rFonts w:ascii="Calibri" w:hAnsi="Calibri" w:cs="Calibri"/>
          <w:sz w:val="22"/>
          <w:szCs w:val="22"/>
        </w:rPr>
        <w:t xml:space="preserve"> Kč</w:t>
      </w:r>
    </w:p>
    <w:p w:rsidR="00FB153D" w:rsidRDefault="00FB153D" w:rsidP="00FB153D">
      <w:pPr>
        <w:widowControl w:val="0"/>
        <w:tabs>
          <w:tab w:val="left" w:pos="2835"/>
        </w:tabs>
        <w:spacing w:after="120" w:line="276" w:lineRule="auto"/>
        <w:ind w:left="2835" w:hanging="2268"/>
        <w:jc w:val="both"/>
        <w:rPr>
          <w:rFonts w:ascii="Calibri" w:hAnsi="Calibri" w:cs="Calibri"/>
          <w:sz w:val="22"/>
          <w:szCs w:val="22"/>
        </w:rPr>
      </w:pPr>
      <w:r>
        <w:rPr>
          <w:rFonts w:ascii="Calibri" w:hAnsi="Calibri" w:cs="Calibri"/>
          <w:sz w:val="22"/>
          <w:szCs w:val="22"/>
        </w:rPr>
        <w:t>výše DPH v Kč</w:t>
      </w:r>
      <w:r>
        <w:rPr>
          <w:rFonts w:ascii="Calibri" w:hAnsi="Calibri" w:cs="Calibri"/>
          <w:sz w:val="22"/>
          <w:szCs w:val="22"/>
        </w:rPr>
        <w:tab/>
      </w:r>
      <w:r>
        <w:rPr>
          <w:rFonts w:ascii="Calibri" w:hAnsi="Calibri" w:cs="Calibri"/>
          <w:sz w:val="22"/>
          <w:szCs w:val="22"/>
        </w:rPr>
        <w:tab/>
      </w:r>
      <w:r w:rsidRPr="00F30D53">
        <w:rPr>
          <w:rFonts w:ascii="Calibri" w:hAnsi="Calibri" w:cs="Calibri"/>
          <w:sz w:val="22"/>
          <w:szCs w:val="22"/>
          <w:highlight w:val="yellow"/>
        </w:rPr>
        <w:t>…………………………</w:t>
      </w:r>
      <w:r w:rsidRPr="00F30D53">
        <w:rPr>
          <w:rFonts w:ascii="Calibri" w:hAnsi="Calibri" w:cs="Calibri"/>
          <w:sz w:val="22"/>
          <w:szCs w:val="22"/>
        </w:rPr>
        <w:t xml:space="preserve"> Kč</w:t>
      </w:r>
    </w:p>
    <w:p w:rsidR="00FB153D" w:rsidRPr="00F30D53" w:rsidRDefault="00FB153D" w:rsidP="00781E5D">
      <w:pPr>
        <w:widowControl w:val="0"/>
        <w:tabs>
          <w:tab w:val="left" w:pos="2835"/>
        </w:tabs>
        <w:spacing w:after="120" w:line="276" w:lineRule="auto"/>
        <w:ind w:left="2835" w:hanging="2268"/>
        <w:jc w:val="both"/>
        <w:rPr>
          <w:rFonts w:ascii="Calibri" w:hAnsi="Calibri" w:cs="Calibri"/>
          <w:sz w:val="22"/>
          <w:szCs w:val="22"/>
        </w:rPr>
      </w:pPr>
      <w:r>
        <w:rPr>
          <w:rFonts w:ascii="Calibri" w:hAnsi="Calibri" w:cs="Calibri"/>
          <w:sz w:val="22"/>
          <w:szCs w:val="22"/>
        </w:rPr>
        <w:t>cena celkem vč.</w:t>
      </w:r>
      <w:r w:rsidRPr="00F30D53">
        <w:rPr>
          <w:rFonts w:ascii="Calibri" w:hAnsi="Calibri" w:cs="Calibri"/>
          <w:sz w:val="22"/>
          <w:szCs w:val="22"/>
        </w:rPr>
        <w:t xml:space="preserve"> DPH </w:t>
      </w:r>
      <w:r w:rsidRPr="00F30D53">
        <w:rPr>
          <w:rFonts w:ascii="Calibri" w:hAnsi="Calibri" w:cs="Calibri"/>
          <w:sz w:val="22"/>
          <w:szCs w:val="22"/>
        </w:rPr>
        <w:tab/>
      </w:r>
      <w:r w:rsidRPr="00F30D53">
        <w:rPr>
          <w:rFonts w:ascii="Calibri" w:hAnsi="Calibri" w:cs="Calibri"/>
          <w:sz w:val="22"/>
          <w:szCs w:val="22"/>
        </w:rPr>
        <w:tab/>
      </w:r>
      <w:r w:rsidRPr="00F30D53">
        <w:rPr>
          <w:rFonts w:ascii="Calibri" w:hAnsi="Calibri" w:cs="Calibri"/>
          <w:sz w:val="22"/>
          <w:szCs w:val="22"/>
          <w:highlight w:val="yellow"/>
        </w:rPr>
        <w:t>…………………………</w:t>
      </w:r>
      <w:r w:rsidRPr="00F30D53">
        <w:rPr>
          <w:rFonts w:ascii="Calibri" w:hAnsi="Calibri" w:cs="Calibri"/>
          <w:sz w:val="22"/>
          <w:szCs w:val="22"/>
        </w:rPr>
        <w:t xml:space="preserve"> Kč. </w:t>
      </w:r>
      <w:bookmarkEnd w:id="27"/>
    </w:p>
    <w:p w:rsidR="00FB153D" w:rsidRPr="00781E5D"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Pro obsah a rozsah sjednané ceny </w:t>
      </w:r>
      <w:r>
        <w:rPr>
          <w:rFonts w:ascii="Calibri" w:hAnsi="Calibri" w:cs="Calibri"/>
          <w:sz w:val="22"/>
          <w:szCs w:val="22"/>
        </w:rPr>
        <w:t>za</w:t>
      </w:r>
      <w:r w:rsidRPr="00F30D53">
        <w:rPr>
          <w:rFonts w:ascii="Calibri" w:hAnsi="Calibri" w:cs="Calibri"/>
          <w:sz w:val="22"/>
          <w:szCs w:val="22"/>
        </w:rPr>
        <w:t xml:space="preserve"> zhotovení Stavby dle této Smlouvy je rozhodující rozsah Stavby vycházející z Projektové dokumentace a </w:t>
      </w:r>
      <w:bookmarkStart w:id="28" w:name="_Hlk507949998"/>
      <w:r w:rsidRPr="00F30D53">
        <w:rPr>
          <w:rFonts w:ascii="Calibri" w:hAnsi="Calibri" w:cs="Calibri"/>
          <w:sz w:val="22"/>
          <w:szCs w:val="22"/>
        </w:rPr>
        <w:t>oceněných soupisů prací Zhotovitelem, které jsou součástí této Smlouvy a tvoří její přílohu č. 1</w:t>
      </w:r>
      <w:bookmarkEnd w:id="28"/>
      <w:r w:rsidRPr="00F30D53">
        <w:rPr>
          <w:rFonts w:ascii="Calibri" w:hAnsi="Calibri" w:cs="Calibri"/>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Celková cena, jakož i položkové ceny zpracované v oceněném soupisu prací obsahují veškeré náklady nezbytné k řádnému a včasnému splnění předmětu Smlouvy a přiměřený zisk Zhotovitele. Cena za zhotovení Stavby obsahuje mimo vlastní provedení prací a dodávek zejména i zabezpečení bezpečnosti a hygieny práce, náklady na vybudování, udržování a odstranění zařízení Staveniště, opatření k ochraně životního prostředí, pojištění Stavby a osob, organizační a koordinační činnost, náklady na publicitu, vyhotovení požadovaných dokladů, provedení požadovaných zkoušek, zpracování dokumentace zajišťované Zhotovitelem, </w:t>
      </w:r>
      <w:bookmarkStart w:id="29" w:name="_Hlk23953722"/>
      <w:r w:rsidRPr="00F30D53">
        <w:rPr>
          <w:rFonts w:ascii="Calibri" w:hAnsi="Calibri" w:cs="Calibri"/>
          <w:sz w:val="22"/>
          <w:szCs w:val="22"/>
        </w:rPr>
        <w:t>náklady na provádění případných zvláštních opatření z důvodu nepříznivých klimatických podmínek</w:t>
      </w:r>
      <w:bookmarkStart w:id="30" w:name="_Hlk532143359"/>
      <w:r w:rsidRPr="00F30D53">
        <w:rPr>
          <w:rFonts w:ascii="Calibri" w:hAnsi="Calibri" w:cs="Calibri"/>
          <w:sz w:val="22"/>
          <w:szCs w:val="22"/>
        </w:rPr>
        <w:t>,</w:t>
      </w:r>
      <w:bookmarkEnd w:id="29"/>
      <w:r w:rsidRPr="00F30D53">
        <w:rPr>
          <w:rFonts w:ascii="Calibri" w:hAnsi="Calibri" w:cs="Calibri"/>
          <w:sz w:val="22"/>
          <w:szCs w:val="22"/>
        </w:rPr>
        <w:t xml:space="preserve"> nejde-li o zvláště nepříznivé klimatické podmínky ve smyslu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_Ref135929845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3.2</w:t>
      </w:r>
      <w:r w:rsidRPr="00F30D53">
        <w:rPr>
          <w:rFonts w:ascii="Calibri" w:hAnsi="Calibri" w:cs="Calibri"/>
          <w:sz w:val="22"/>
          <w:szCs w:val="22"/>
        </w:rPr>
        <w:fldChar w:fldCharType="end"/>
      </w:r>
      <w:bookmarkEnd w:id="30"/>
      <w:r w:rsidRPr="00F30D53">
        <w:rPr>
          <w:rFonts w:ascii="Calibri" w:hAnsi="Calibri" w:cs="Calibri"/>
          <w:sz w:val="22"/>
          <w:szCs w:val="22"/>
        </w:rPr>
        <w:t xml:space="preserve"> této Smlouvy, odměnu za poskytování Záruky a Záručního servisu, provozní náklady (mj. též náklady spojené s pochůzkami po úřadech, schvalovacími řízeními, apod.), náklady na správní poplatky, p</w:t>
      </w:r>
      <w:r>
        <w:rPr>
          <w:rFonts w:ascii="Calibri" w:hAnsi="Calibri" w:cs="Calibri"/>
          <w:sz w:val="22"/>
          <w:szCs w:val="22"/>
        </w:rPr>
        <w:t>ojištění, daně,</w:t>
      </w:r>
      <w:r w:rsidRPr="00F30D53">
        <w:rPr>
          <w:rFonts w:ascii="Calibri" w:hAnsi="Calibri" w:cs="Calibri"/>
          <w:sz w:val="22"/>
          <w:szCs w:val="22"/>
        </w:rPr>
        <w:t xml:space="preserve"> apod.</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Cena za zhotovení Stavby obsahuje rovněž odměnu za poskytnutí majetkových práv (licence) k DSPS.</w:t>
      </w:r>
    </w:p>
    <w:p w:rsidR="00FB153D" w:rsidRPr="00F842D4"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842D4">
        <w:rPr>
          <w:rFonts w:ascii="Calibri" w:hAnsi="Calibri" w:cs="Calibri"/>
          <w:sz w:val="22"/>
          <w:szCs w:val="22"/>
        </w:rPr>
        <w:t xml:space="preserve">V ceně za zhotovení Stavby je </w:t>
      </w:r>
      <w:r>
        <w:rPr>
          <w:rFonts w:ascii="Calibri" w:hAnsi="Calibri" w:cs="Calibri"/>
          <w:sz w:val="22"/>
          <w:szCs w:val="22"/>
        </w:rPr>
        <w:t>zohledněno</w:t>
      </w:r>
      <w:r w:rsidRPr="00F842D4">
        <w:rPr>
          <w:rFonts w:ascii="Calibri" w:hAnsi="Calibri" w:cs="Calibri"/>
          <w:sz w:val="22"/>
          <w:szCs w:val="22"/>
        </w:rPr>
        <w:t xml:space="preserve">, že Objednatel umožní odběr elektrické energie a vody  pro účely provedení stavby, a to bez požadavku na další úhradu těchto komodit. </w:t>
      </w:r>
      <w:r w:rsidRPr="00F842D4" w:rsidDel="00ED0CF1">
        <w:rPr>
          <w:rFonts w:ascii="Calibri" w:hAnsi="Calibri" w:cs="Calibri"/>
          <w:sz w:val="22"/>
          <w:szCs w:val="22"/>
        </w:rPr>
        <w:t xml:space="preserve">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Platnost ceny</w:t>
      </w:r>
    </w:p>
    <w:p w:rsidR="00FB153D" w:rsidRPr="00F30D53" w:rsidRDefault="00FB153D" w:rsidP="00FB153D">
      <w:pPr>
        <w:widowControl w:val="0"/>
        <w:numPr>
          <w:ilvl w:val="2"/>
          <w:numId w:val="14"/>
        </w:numPr>
        <w:tabs>
          <w:tab w:val="clear" w:pos="2325"/>
        </w:tabs>
        <w:spacing w:after="120" w:line="276" w:lineRule="auto"/>
        <w:ind w:left="1134" w:hanging="425"/>
        <w:jc w:val="both"/>
        <w:rPr>
          <w:rFonts w:ascii="Calibri" w:hAnsi="Calibri" w:cs="Calibri"/>
          <w:b/>
          <w:sz w:val="22"/>
          <w:szCs w:val="22"/>
        </w:rPr>
      </w:pPr>
      <w:r w:rsidRPr="00F30D53">
        <w:rPr>
          <w:rFonts w:ascii="Calibri" w:hAnsi="Calibri" w:cs="Calibri"/>
          <w:sz w:val="22"/>
          <w:szCs w:val="22"/>
        </w:rPr>
        <w:t>Celková cena obsahuje i předpokládané náklady vzniklé vývojem cen a je platná až do doby předání a převzetí plnění předmětu Smlouvy vyjma případu, kdy v průběhu plnění předmětu Smlouvy dojde ke změně sazeb DPH</w:t>
      </w:r>
      <w:bookmarkStart w:id="31" w:name="_Hlk6401983"/>
      <w:r w:rsidRPr="00F30D53">
        <w:rPr>
          <w:rFonts w:ascii="Calibri" w:hAnsi="Calibri" w:cs="Calibri"/>
          <w:sz w:val="22"/>
          <w:szCs w:val="22"/>
        </w:rPr>
        <w:t xml:space="preserve"> </w:t>
      </w:r>
      <w:bookmarkStart w:id="32" w:name="_Hlk14782813"/>
      <w:r w:rsidRPr="00F30D53">
        <w:rPr>
          <w:rFonts w:ascii="Calibri" w:hAnsi="Calibri" w:cs="Calibri"/>
          <w:sz w:val="22"/>
          <w:szCs w:val="22"/>
        </w:rPr>
        <w:t>či ke změně v oblasti přenesení daňové povinnosti</w:t>
      </w:r>
      <w:bookmarkEnd w:id="31"/>
      <w:bookmarkEnd w:id="32"/>
      <w:r w:rsidRPr="00F30D53">
        <w:rPr>
          <w:rFonts w:ascii="Calibri" w:hAnsi="Calibri" w:cs="Calibri"/>
          <w:sz w:val="22"/>
          <w:szCs w:val="22"/>
        </w:rPr>
        <w:t>;</w:t>
      </w:r>
    </w:p>
    <w:p w:rsidR="00FB153D" w:rsidRPr="00F30D53" w:rsidRDefault="00FB153D" w:rsidP="00FB153D">
      <w:pPr>
        <w:widowControl w:val="0"/>
        <w:numPr>
          <w:ilvl w:val="2"/>
          <w:numId w:val="14"/>
        </w:numPr>
        <w:tabs>
          <w:tab w:val="clear" w:pos="2325"/>
        </w:tabs>
        <w:spacing w:after="120" w:line="276" w:lineRule="auto"/>
        <w:ind w:left="1134" w:hanging="425"/>
        <w:jc w:val="both"/>
        <w:rPr>
          <w:rFonts w:ascii="Calibri" w:hAnsi="Calibri" w:cs="Calibri"/>
          <w:b/>
          <w:sz w:val="22"/>
          <w:szCs w:val="22"/>
        </w:rPr>
      </w:pPr>
      <w:r w:rsidRPr="00F30D53">
        <w:rPr>
          <w:rFonts w:ascii="Calibri" w:hAnsi="Calibri" w:cs="Calibri"/>
          <w:sz w:val="22"/>
          <w:szCs w:val="22"/>
        </w:rPr>
        <w:t>Jednotkové ceny bez DPH uvedené v oceněném soupisu prací jsou ceny pevné po celou dobu výstavby, až do termínu dokončení Stavby a jeho předání a převzetí plnění předmětu Smlouvy;</w:t>
      </w:r>
    </w:p>
    <w:p w:rsidR="00FB153D" w:rsidRPr="00F30D53" w:rsidRDefault="00FB153D" w:rsidP="00FB153D">
      <w:pPr>
        <w:widowControl w:val="0"/>
        <w:numPr>
          <w:ilvl w:val="2"/>
          <w:numId w:val="14"/>
        </w:numPr>
        <w:tabs>
          <w:tab w:val="clear" w:pos="2325"/>
        </w:tabs>
        <w:spacing w:after="120" w:line="276" w:lineRule="auto"/>
        <w:ind w:left="1134" w:hanging="425"/>
        <w:jc w:val="both"/>
        <w:rPr>
          <w:rFonts w:ascii="Calibri" w:hAnsi="Calibri" w:cs="Calibri"/>
          <w:b/>
          <w:sz w:val="22"/>
          <w:szCs w:val="22"/>
        </w:rPr>
      </w:pPr>
      <w:r w:rsidRPr="00F30D53">
        <w:rPr>
          <w:rFonts w:ascii="Calibri" w:hAnsi="Calibri" w:cs="Calibri"/>
          <w:sz w:val="22"/>
          <w:szCs w:val="22"/>
        </w:rPr>
        <w:t>Položkové ceny uvedené v oceněném soupisu prací jsou závazné. Položkové ceny slouží k prokazování finančního objemu skutečně provedených prací za příslušné období (jako podklad pro fakturaci) a dále pro ocenění případných nepředvídaných prací rozšiřujících rozsah Stavby oproti rozsahu Stavby podle této Smlouvy;</w:t>
      </w:r>
    </w:p>
    <w:p w:rsidR="00FB153D" w:rsidRPr="00F30D53" w:rsidRDefault="00FB153D" w:rsidP="00FB153D">
      <w:pPr>
        <w:widowControl w:val="0"/>
        <w:numPr>
          <w:ilvl w:val="2"/>
          <w:numId w:val="14"/>
        </w:numPr>
        <w:tabs>
          <w:tab w:val="clear" w:pos="2325"/>
        </w:tabs>
        <w:spacing w:after="120" w:line="276" w:lineRule="auto"/>
        <w:ind w:left="1134" w:hanging="425"/>
        <w:jc w:val="both"/>
        <w:rPr>
          <w:rFonts w:ascii="Calibri" w:hAnsi="Calibri" w:cs="Calibri"/>
          <w:b/>
          <w:sz w:val="22"/>
          <w:szCs w:val="22"/>
        </w:rPr>
      </w:pPr>
      <w:r w:rsidRPr="00F30D53">
        <w:rPr>
          <w:rFonts w:ascii="Calibri" w:hAnsi="Calibri" w:cs="Calibri"/>
          <w:sz w:val="22"/>
          <w:szCs w:val="22"/>
        </w:rPr>
        <w:t>Zhotovitel nemá právo domáhat se zvýšení Celkové ceny z důvodů chyb nebo nedostatků v položkových cenách oceněného soupisu prací.</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Celková cena může být změněna pouze: </w:t>
      </w:r>
    </w:p>
    <w:p w:rsidR="00FB153D" w:rsidRPr="00F30D53" w:rsidRDefault="00FB153D" w:rsidP="00FB153D">
      <w:pPr>
        <w:widowControl w:val="0"/>
        <w:numPr>
          <w:ilvl w:val="2"/>
          <w:numId w:val="28"/>
        </w:numPr>
        <w:tabs>
          <w:tab w:val="clear" w:pos="2325"/>
        </w:tabs>
        <w:spacing w:after="120" w:line="276" w:lineRule="auto"/>
        <w:ind w:left="1134" w:hanging="425"/>
        <w:jc w:val="both"/>
        <w:rPr>
          <w:rFonts w:ascii="Calibri" w:hAnsi="Calibri" w:cs="Calibri"/>
          <w:sz w:val="22"/>
          <w:szCs w:val="22"/>
        </w:rPr>
      </w:pPr>
      <w:r w:rsidRPr="00F30D53">
        <w:rPr>
          <w:rFonts w:ascii="Calibri" w:hAnsi="Calibri" w:cs="Calibri"/>
          <w:sz w:val="22"/>
          <w:szCs w:val="22"/>
        </w:rPr>
        <w:t>dohodou smluvních stran, pokud se Objednatel se Zhotovitelem za dále sjednaných podmínek dohodnou na provedení i jiných prací nebo dodávek než těch, které byly obsahem Projektové dokumentace a soupisu prací nebo na vyloučení některé práce nebo dodávky z předmětu plnění</w:t>
      </w:r>
      <w:r w:rsidRPr="00F30D53">
        <w:rPr>
          <w:rFonts w:ascii="Calibri" w:hAnsi="Calibri" w:cs="Calibri"/>
          <w:color w:val="000000"/>
          <w:sz w:val="22"/>
          <w:szCs w:val="22"/>
        </w:rPr>
        <w:t>, a v souladu se ZZVZ</w:t>
      </w:r>
      <w:r w:rsidRPr="00F30D53">
        <w:rPr>
          <w:rFonts w:ascii="Calibri" w:hAnsi="Calibri" w:cs="Calibri"/>
          <w:sz w:val="22"/>
          <w:szCs w:val="22"/>
        </w:rPr>
        <w:t>;</w:t>
      </w:r>
    </w:p>
    <w:p w:rsidR="00FB153D" w:rsidRPr="00F30D53" w:rsidRDefault="00FB153D" w:rsidP="00FB153D">
      <w:pPr>
        <w:widowControl w:val="0"/>
        <w:numPr>
          <w:ilvl w:val="2"/>
          <w:numId w:val="28"/>
        </w:numPr>
        <w:tabs>
          <w:tab w:val="clear" w:pos="2325"/>
        </w:tabs>
        <w:spacing w:after="120" w:line="276" w:lineRule="auto"/>
        <w:ind w:left="1134" w:hanging="425"/>
        <w:jc w:val="both"/>
        <w:rPr>
          <w:rFonts w:ascii="Calibri" w:hAnsi="Calibri" w:cs="Calibri"/>
          <w:sz w:val="22"/>
          <w:szCs w:val="22"/>
        </w:rPr>
      </w:pPr>
      <w:r w:rsidRPr="00F30D53">
        <w:rPr>
          <w:rFonts w:ascii="Calibri" w:hAnsi="Calibri" w:cs="Calibri"/>
          <w:sz w:val="22"/>
          <w:szCs w:val="22"/>
        </w:rPr>
        <w:t>dohodou smluvních stran, pokud se Objednatel se Zhotovitelem dohodnou na jiné kvalitě nebo druhu dodávek spojených se zhotovením Stavby dle této Smlouvy než té, která vyplývá z této Smlouvy</w:t>
      </w:r>
      <w:r w:rsidRPr="00F30D53">
        <w:rPr>
          <w:rFonts w:ascii="Calibri" w:hAnsi="Calibri" w:cs="Calibri"/>
          <w:color w:val="000000"/>
          <w:sz w:val="22"/>
          <w:szCs w:val="22"/>
        </w:rPr>
        <w:t>, a v souladu se ZZVZ</w:t>
      </w:r>
      <w:r w:rsidRPr="00F30D53">
        <w:rPr>
          <w:rFonts w:ascii="Calibri" w:hAnsi="Calibri" w:cs="Calibri"/>
          <w:sz w:val="22"/>
          <w:szCs w:val="22"/>
        </w:rPr>
        <w:t>;</w:t>
      </w:r>
    </w:p>
    <w:p w:rsidR="00FB153D" w:rsidRPr="00F30D53" w:rsidRDefault="00FB153D" w:rsidP="00FB153D">
      <w:pPr>
        <w:widowControl w:val="0"/>
        <w:numPr>
          <w:ilvl w:val="2"/>
          <w:numId w:val="28"/>
        </w:numPr>
        <w:tabs>
          <w:tab w:val="clear" w:pos="2325"/>
        </w:tabs>
        <w:spacing w:after="120" w:line="276" w:lineRule="auto"/>
        <w:ind w:left="1134" w:hanging="425"/>
        <w:jc w:val="both"/>
        <w:rPr>
          <w:rFonts w:ascii="Calibri" w:hAnsi="Calibri" w:cs="Calibri"/>
          <w:sz w:val="22"/>
          <w:szCs w:val="22"/>
        </w:rPr>
      </w:pPr>
      <w:bookmarkStart w:id="33" w:name="_Hlk503436912"/>
      <w:r w:rsidRPr="00F30D53">
        <w:rPr>
          <w:rFonts w:ascii="Calibri" w:hAnsi="Calibri" w:cs="Calibri"/>
          <w:sz w:val="22"/>
          <w:szCs w:val="22"/>
        </w:rPr>
        <w:t>dohodou smluvních stran, pokud se Objednatel se Zhotovitelem dohodnou na provádění zvláštních opatření z důvodu zvláště nepříznivých klimatických podmínek, a v souladu se ZZVZ;</w:t>
      </w:r>
    </w:p>
    <w:p w:rsidR="00FB153D" w:rsidRPr="00F30D53" w:rsidRDefault="00FB153D" w:rsidP="00FB153D">
      <w:pPr>
        <w:widowControl w:val="0"/>
        <w:numPr>
          <w:ilvl w:val="2"/>
          <w:numId w:val="28"/>
        </w:numPr>
        <w:tabs>
          <w:tab w:val="clear" w:pos="2325"/>
        </w:tabs>
        <w:spacing w:after="120" w:line="276" w:lineRule="auto"/>
        <w:ind w:left="1134" w:hanging="425"/>
        <w:jc w:val="both"/>
        <w:rPr>
          <w:rFonts w:ascii="Calibri" w:hAnsi="Calibri" w:cs="Calibri"/>
          <w:sz w:val="22"/>
          <w:szCs w:val="22"/>
        </w:rPr>
      </w:pPr>
      <w:bookmarkStart w:id="34" w:name="_Hlk7710598"/>
      <w:bookmarkEnd w:id="33"/>
      <w:r w:rsidRPr="00F30D53">
        <w:rPr>
          <w:rFonts w:ascii="Calibri" w:hAnsi="Calibri" w:cs="Calibri"/>
          <w:sz w:val="22"/>
          <w:szCs w:val="22"/>
        </w:rPr>
        <w:t xml:space="preserve">v případě, že dojde ke změně zákonné sazby DPH, je Zhotovitel ke sjednané ceně či odměně bez DPH povinen účtovat DPH v platné výši; smluvní strany se dohodly, že v případě změny ceny či odměny v důsledku změny sazby DPH </w:t>
      </w:r>
      <w:bookmarkStart w:id="35" w:name="_Hlk14782844"/>
      <w:r w:rsidRPr="00F30D53">
        <w:rPr>
          <w:rFonts w:ascii="Calibri" w:hAnsi="Calibri" w:cs="Calibri"/>
          <w:sz w:val="22"/>
          <w:szCs w:val="22"/>
        </w:rPr>
        <w:t>či změny v oblasti přenesení daňové povinnosti</w:t>
      </w:r>
      <w:bookmarkEnd w:id="35"/>
      <w:r w:rsidRPr="00F30D53">
        <w:rPr>
          <w:rFonts w:ascii="Calibri" w:hAnsi="Calibri" w:cs="Calibri"/>
          <w:sz w:val="22"/>
          <w:szCs w:val="22"/>
        </w:rPr>
        <w:t xml:space="preserve"> není nutno ke Smlouvě uzavírat dodatek.</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36" w:name="_Ref169466992"/>
      <w:bookmarkEnd w:id="34"/>
      <w:r w:rsidRPr="00F30D53">
        <w:rPr>
          <w:rFonts w:ascii="Calibri" w:hAnsi="Calibri" w:cs="Calibri"/>
          <w:sz w:val="22"/>
          <w:szCs w:val="22"/>
        </w:rPr>
        <w:t>Způsob sjednání změny ceny</w:t>
      </w:r>
      <w:bookmarkEnd w:id="36"/>
    </w:p>
    <w:p w:rsidR="00FB153D" w:rsidRPr="00F30D53" w:rsidRDefault="00FB153D" w:rsidP="00FB153D">
      <w:pPr>
        <w:widowControl w:val="0"/>
        <w:numPr>
          <w:ilvl w:val="2"/>
          <w:numId w:val="29"/>
        </w:numPr>
        <w:tabs>
          <w:tab w:val="clear" w:pos="2325"/>
        </w:tabs>
        <w:spacing w:after="120" w:line="276" w:lineRule="auto"/>
        <w:ind w:left="1134" w:hanging="425"/>
        <w:jc w:val="both"/>
        <w:rPr>
          <w:rFonts w:ascii="Calibri" w:hAnsi="Calibri" w:cs="Calibri"/>
          <w:sz w:val="22"/>
          <w:szCs w:val="22"/>
        </w:rPr>
      </w:pPr>
      <w:bookmarkStart w:id="37" w:name="_Ref169474358"/>
      <w:r w:rsidRPr="00F30D53">
        <w:rPr>
          <w:rFonts w:ascii="Calibri" w:hAnsi="Calibri" w:cs="Calibri"/>
          <w:sz w:val="22"/>
          <w:szCs w:val="22"/>
        </w:rPr>
        <w:t>Nastane-li některá ze situací, za kterých je možná změna Celkové ceny, je Zhotovitel povinen provést výpočet změny Celkové ceny a předložit písemný požadavek na změnu Celkové ceny Objednateli k odsouhlasení, popřípadě oznámit Objednateli změnu Celkové ceny v případě změny sazeb DPH či změny v oblasti přenesení daňové povinnosti,</w:t>
      </w:r>
      <w:bookmarkEnd w:id="37"/>
    </w:p>
    <w:p w:rsidR="00FB153D" w:rsidRPr="00F30D53" w:rsidRDefault="00FB153D" w:rsidP="00FB153D">
      <w:pPr>
        <w:widowControl w:val="0"/>
        <w:numPr>
          <w:ilvl w:val="2"/>
          <w:numId w:val="29"/>
        </w:numPr>
        <w:tabs>
          <w:tab w:val="clear" w:pos="2325"/>
        </w:tabs>
        <w:spacing w:after="120" w:line="276" w:lineRule="auto"/>
        <w:ind w:left="1134" w:hanging="425"/>
        <w:jc w:val="both"/>
        <w:rPr>
          <w:rFonts w:ascii="Calibri" w:hAnsi="Calibri" w:cs="Calibri"/>
          <w:b/>
          <w:sz w:val="22"/>
          <w:szCs w:val="22"/>
        </w:rPr>
      </w:pPr>
      <w:r w:rsidRPr="00F30D53">
        <w:rPr>
          <w:rFonts w:ascii="Calibri" w:hAnsi="Calibri" w:cs="Calibri"/>
          <w:sz w:val="22"/>
          <w:szCs w:val="22"/>
        </w:rPr>
        <w:t>Písemný požadavek Zhotovitele nezakládá právo Zhotovitele na jednostranné zvýšení Celkové ceny, vyjma případu změny sazby DPH</w:t>
      </w:r>
      <w:bookmarkStart w:id="38" w:name="_Hlk6418764"/>
      <w:r w:rsidRPr="00F30D53">
        <w:rPr>
          <w:rFonts w:ascii="Calibri" w:hAnsi="Calibri" w:cs="Calibri"/>
          <w:sz w:val="22"/>
          <w:szCs w:val="22"/>
        </w:rPr>
        <w:t xml:space="preserve"> či změny v oblasti přenesení daňové povinnosti</w:t>
      </w:r>
      <w:bookmarkEnd w:id="38"/>
      <w:r w:rsidRPr="00F30D53">
        <w:rPr>
          <w:rFonts w:ascii="Calibri" w:hAnsi="Calibri" w:cs="Calibri"/>
          <w:sz w:val="22"/>
          <w:szCs w:val="22"/>
        </w:rPr>
        <w:t>. Jednání o zvýšení Celkové ceny je možné pouze za podmínek daných touto Smlouvou a podmínek vyplývajících ze ZZVZ.</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 xml:space="preserve">Podmínky pro úpravu ceny za zhotovení Stavby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39" w:name="_Ref135929904"/>
      <w:bookmarkStart w:id="40" w:name="_Hlk504554673"/>
      <w:r w:rsidRPr="00F30D53">
        <w:rPr>
          <w:rFonts w:ascii="Calibri" w:hAnsi="Calibri" w:cs="Calibri"/>
          <w:sz w:val="22"/>
          <w:szCs w:val="22"/>
        </w:rPr>
        <w:t xml:space="preserve">Potřebu provedení dodatečných prací k řádnému dokončení Stavby musí Zhotovitel písemně oznámit bez zbytečného odkladu TDI a Objednateli, nejpozději </w:t>
      </w:r>
      <w:r w:rsidRPr="00B867A2">
        <w:rPr>
          <w:rFonts w:ascii="Calibri" w:hAnsi="Calibri" w:cs="Calibri"/>
          <w:sz w:val="22"/>
          <w:szCs w:val="22"/>
        </w:rPr>
        <w:t>však do 2 pracovních dnů po</w:t>
      </w:r>
      <w:r w:rsidRPr="00F30D53">
        <w:rPr>
          <w:rFonts w:ascii="Calibri" w:hAnsi="Calibri" w:cs="Calibri"/>
          <w:sz w:val="22"/>
          <w:szCs w:val="22"/>
        </w:rPr>
        <w:t xml:space="preserve"> tom, co Zhotovitel skutečnosti vedoucí k potřebě provedení dodatečných prací zjistil, nebo měl zjistit při náležité odborné péči. Oznámení bude obsahovat popis události nebo okolnosti, ze kterých potřeba provedení dodatečných prací vyplývá. Objednatel se zavazuje, že se k oznámení Zhotovitele o potřebě dodatečných prací po jeho předložení bez zbytečného odkladu vyjádří. Vyjádření Objednatele bude obsahovat sdělení, zda bude v souladu s ustanoveními ZZVZ dále projednáno poptání stavebních prací, které odpovídají Zhotovitelem oznámeným dodatečným pracím dle tohoto odstavce. Potřebu provedení dodatečných prací k řádnému dokončení Stavby je oprávněn požadovat také Objednatel, přičemž shora uvedený postup se uplatní obdobně.</w:t>
      </w:r>
      <w:bookmarkEnd w:id="39"/>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41" w:name="_Ref135930088"/>
      <w:r w:rsidRPr="00F30D53">
        <w:rPr>
          <w:rFonts w:ascii="Calibri" w:hAnsi="Calibri" w:cs="Calibri"/>
          <w:sz w:val="22"/>
          <w:szCs w:val="22"/>
        </w:rPr>
        <w:t>Dodatečné práce odsouhlasené Objednatelem lze provést pouze na základě nové úpravy smluvních vztahů mezi Zhotovitelem a Objednatelem a v souladu s příslušným ustanovením ZZVZ.</w:t>
      </w:r>
      <w:bookmarkEnd w:id="41"/>
      <w:r w:rsidRPr="00F30D53">
        <w:rPr>
          <w:rFonts w:ascii="Calibri" w:hAnsi="Calibri" w:cs="Calibri"/>
          <w:sz w:val="22"/>
          <w:szCs w:val="22"/>
        </w:rPr>
        <w:t xml:space="preserve">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42" w:name="_Ref135929877"/>
      <w:r w:rsidRPr="00F30D53">
        <w:rPr>
          <w:rFonts w:ascii="Calibri" w:hAnsi="Calibri" w:cs="Calibri"/>
          <w:sz w:val="22"/>
          <w:szCs w:val="22"/>
        </w:rPr>
        <w:t>Při ocenění dodatečných prací (tj. víceprací) bude postupováno takto: na základě písemného soupisu dodatečných prací doplní Zhotovitel jednotkové ceny ve výši podle oceněného soupisu prací, který tvoří přílohu č. 1 této Smlouvy; v případě, že požadované položky víceprací v oceněném soupisu prací uvedeny nebudou, bude jejich cena stanovena dohodou smluvních stran podle aktuální cenové soustavy ÚRS pro příslušné období, ve kterém budou vícepráce poptávány. V případě víceprací nezahrnutých ve výše uvedeném Sborníku cen stavebních prací musí být takováto vícepráce oceněna na základě individuální kalkulace za použití ceny v místě a čase obvyklé</w:t>
      </w:r>
      <w:r w:rsidRPr="00F30D53">
        <w:rPr>
          <w:rFonts w:ascii="Calibri" w:hAnsi="Calibri" w:cs="Calibri"/>
          <w:sz w:val="22"/>
          <w:szCs w:val="22"/>
          <w:lang w:val="x-none"/>
        </w:rPr>
        <w:t xml:space="preserve">. Objednatel je oprávněn ověřit cenu v místě a čase obvyklou podle výsledků tržní konzultace s minimálně třemi dodavateli oslovenými Objednatelem. V takovém případě musí být </w:t>
      </w:r>
      <w:r w:rsidRPr="00F30D53">
        <w:rPr>
          <w:rFonts w:ascii="Calibri" w:hAnsi="Calibri" w:cs="Calibri"/>
          <w:sz w:val="22"/>
          <w:szCs w:val="22"/>
        </w:rPr>
        <w:t>vícepráce</w:t>
      </w:r>
      <w:r w:rsidRPr="00F30D53">
        <w:rPr>
          <w:rFonts w:ascii="Calibri" w:hAnsi="Calibri" w:cs="Calibri"/>
          <w:sz w:val="22"/>
          <w:szCs w:val="22"/>
          <w:lang w:val="x-none"/>
        </w:rPr>
        <w:t xml:space="preserve"> oceněna nejnižší takto získanou cenou.</w:t>
      </w:r>
      <w:r w:rsidRPr="00F30D53">
        <w:rPr>
          <w:rFonts w:ascii="Calibri" w:hAnsi="Calibri" w:cs="Calibri"/>
          <w:sz w:val="22"/>
          <w:szCs w:val="22"/>
        </w:rPr>
        <w:t xml:space="preserve"> N</w:t>
      </w:r>
      <w:r w:rsidRPr="00F30D53">
        <w:rPr>
          <w:rFonts w:ascii="Calibri" w:hAnsi="Calibri" w:cs="Calibri"/>
          <w:sz w:val="22"/>
          <w:szCs w:val="22"/>
          <w:lang w:val="x-none"/>
        </w:rPr>
        <w:t xml:space="preserve">ebude-li možno ocenit </w:t>
      </w:r>
      <w:r w:rsidRPr="00F30D53">
        <w:rPr>
          <w:rFonts w:ascii="Calibri" w:hAnsi="Calibri" w:cs="Calibri"/>
          <w:sz w:val="22"/>
          <w:szCs w:val="22"/>
        </w:rPr>
        <w:t>vícepráce</w:t>
      </w:r>
      <w:r w:rsidRPr="00F30D53">
        <w:rPr>
          <w:rFonts w:ascii="Calibri" w:hAnsi="Calibri" w:cs="Calibri"/>
          <w:sz w:val="22"/>
          <w:szCs w:val="22"/>
          <w:lang w:val="x-none"/>
        </w:rPr>
        <w:t xml:space="preserve"> podle výsledků tržní konzultace, musí být cena určena na základě Zhotovitelova návrhu kalkulace přiměřených přímých nákladů.</w:t>
      </w:r>
      <w:bookmarkEnd w:id="42"/>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43" w:name="_Ref135929926"/>
      <w:r w:rsidRPr="00F30D53">
        <w:rPr>
          <w:rFonts w:ascii="Calibri" w:hAnsi="Calibri" w:cs="Calibri"/>
          <w:sz w:val="22"/>
          <w:szCs w:val="22"/>
        </w:rPr>
        <w:t xml:space="preserve">Potřebu provedení záměny jedné nebo více položek oceněného soupisu prací, který tvoří přílohu č. 1 této Smlouvy, musí Zhotovitel písemně oznámit bez zbytečného odkladu TDI a Objednateli, nejpozději však </w:t>
      </w:r>
      <w:r w:rsidRPr="00901F3A">
        <w:rPr>
          <w:rFonts w:ascii="Calibri" w:hAnsi="Calibri" w:cs="Calibri"/>
          <w:sz w:val="22"/>
          <w:szCs w:val="22"/>
        </w:rPr>
        <w:t>do 2 pracovních dnů po</w:t>
      </w:r>
      <w:r w:rsidRPr="00F30D53">
        <w:rPr>
          <w:rFonts w:ascii="Calibri" w:hAnsi="Calibri" w:cs="Calibri"/>
          <w:sz w:val="22"/>
          <w:szCs w:val="22"/>
        </w:rPr>
        <w:t xml:space="preserve"> tom, co Zhotovitel skutečnosti vedoucí k potřebě záměny jedné nebo více položek oceněného soupisu prací zjistil, nebo měl zjistit při náležité odborné péči. Oznámení musí popisovat událost nebo okolnosti, ze kterých potřeba provedení záměny položek vyplývá. Objednatel se zavazuje, že se k oznámení Zhotovitele o potřebě záměny položek bez zbytečného odkladu vyjádří. Vyjádření Objednatele bude obsahovat sdělení, zda budou v souladu s ustanoveními ZZVZ dále projednány záměny položek oceněného soupisu prací, které odpovídají Zhotovitelem oznámeným záměnám položek dle tohoto odstavce. Potřebu provedení záměny jedné nebo více položek oceněného soupisu prací je oprávněn požadovat také Objednatel, přičemž shora uvedený postup se uplatní obdobně. Výše ceny zaměněných položek, která v souladu s ustanoveními ZZVZ musí být stejná nebo nižší než cena nahrazovaných položek, bude určena obdobným způsobem jako v případě ocenění dodatečných prací podle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_Ref135929877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6.3</w:t>
      </w:r>
      <w:r w:rsidRPr="00F30D53">
        <w:rPr>
          <w:rFonts w:ascii="Calibri" w:hAnsi="Calibri" w:cs="Calibri"/>
          <w:sz w:val="22"/>
          <w:szCs w:val="22"/>
        </w:rPr>
        <w:fldChar w:fldCharType="end"/>
      </w:r>
      <w:r w:rsidRPr="00F30D53">
        <w:rPr>
          <w:rFonts w:ascii="Calibri" w:hAnsi="Calibri" w:cs="Calibri"/>
          <w:sz w:val="22"/>
          <w:szCs w:val="22"/>
        </w:rPr>
        <w:t xml:space="preserve"> této Smlouvy.</w:t>
      </w:r>
      <w:bookmarkEnd w:id="43"/>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44" w:name="_Ref135930107"/>
      <w:r w:rsidRPr="00F30D53">
        <w:rPr>
          <w:rFonts w:ascii="Calibri" w:hAnsi="Calibri" w:cs="Calibri"/>
          <w:sz w:val="22"/>
          <w:szCs w:val="22"/>
        </w:rPr>
        <w:t>Záměnu jedné nebo více položek oceněného soupisu prací, který tvoří přílohu č. 1 této Smlouvy, odsouhlasenou Objednatelem, lze provést pouze na základě nové úpravy smluvních vztahů mezi Zhotovitelem a Objednatelem a v souladu s příslušným ustanovením ZZVZ.</w:t>
      </w:r>
      <w:bookmarkEnd w:id="44"/>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45" w:name="_Ref135929937"/>
      <w:r w:rsidRPr="00F30D53">
        <w:rPr>
          <w:rFonts w:ascii="Calibri" w:hAnsi="Calibri" w:cs="Calibri"/>
          <w:sz w:val="22"/>
          <w:szCs w:val="22"/>
        </w:rPr>
        <w:t>Výskyt prací, které nebude třeba provést k dokončení Stavby oproti oceněnému soupisu prací, který tvoří přílohu č. 1 této Smlouvy, je Zhotovitel povinen oznámit bez zbytečného odkladu TDI a Objednateli, nejpozději však do 2 pracovních dnů po tom, co Zhotovitel skutečnosti vedoucí k neprovedení takovýchto prací zjistil, nebo měl zjistit při náležité odborné péči. Oznámení musí popisovat událost nebo okolnosti ze kterých potřeba neprovedení takovýchto prací vyplývá. Objednatel se zavazuje, že se k oznámení Zhotovitele o neprovedení takovýchto prací bez zbytečného odkladu vyjádří. Vyjádření Objednatele bude obsahovat sdělení, zda bude dále projednáno vypuštění stavebních prací, které nebude třeba provést k dokončení Stavby dle tohoto odstavce. Potřebu neprovedení prací, které nebude třeba provést k dokončení Stavby, je oprávněn požadovat také Objednatel, přičemž shora uvedený postup se uplatní obdobně. V důsledku výskytu takových skutečností má Objednatel vůči Zhotoviteli právo na snížení sjednané ceny za zhotovení Stavby dle této Smlouvy a ceny za splnění předmětu Smlouvy. Výše snížené ceny bude určena obdobným způsobem jako v případě ocenění dodatečných prací.</w:t>
      </w:r>
      <w:bookmarkEnd w:id="45"/>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46" w:name="_Ref135930129"/>
      <w:r w:rsidRPr="00F30D53">
        <w:rPr>
          <w:rFonts w:ascii="Calibri" w:hAnsi="Calibri" w:cs="Calibri"/>
          <w:sz w:val="22"/>
          <w:szCs w:val="22"/>
        </w:rPr>
        <w:t xml:space="preserve">Zhotovitel je povinen do 5 pracovních dnů od obdržení vyjádření Objednatele k provedení dodatečných prací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_Ref135929904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6.1</w:t>
      </w:r>
      <w:r w:rsidRPr="00F30D53">
        <w:rPr>
          <w:rFonts w:ascii="Calibri" w:hAnsi="Calibri" w:cs="Calibri"/>
          <w:sz w:val="22"/>
          <w:szCs w:val="22"/>
        </w:rPr>
        <w:fldChar w:fldCharType="end"/>
      </w:r>
      <w:r w:rsidRPr="00F30D53">
        <w:rPr>
          <w:rFonts w:ascii="Calibri" w:hAnsi="Calibri" w:cs="Calibri"/>
          <w:sz w:val="22"/>
          <w:szCs w:val="22"/>
        </w:rPr>
        <w:t xml:space="preserve"> této Smlouvy a/nebo skutečnosti vedoucí k potřebě záměny jedné nebo více položek oceněného soupisu prací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_Ref135929926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6.4</w:t>
      </w:r>
      <w:r w:rsidRPr="00F30D53">
        <w:rPr>
          <w:rFonts w:ascii="Calibri" w:hAnsi="Calibri" w:cs="Calibri"/>
          <w:sz w:val="22"/>
          <w:szCs w:val="22"/>
        </w:rPr>
        <w:fldChar w:fldCharType="end"/>
      </w:r>
      <w:r w:rsidRPr="00F30D53">
        <w:rPr>
          <w:rFonts w:ascii="Calibri" w:hAnsi="Calibri" w:cs="Calibri"/>
          <w:sz w:val="22"/>
          <w:szCs w:val="22"/>
        </w:rPr>
        <w:t xml:space="preserve"> této Smlouvy a/nebo skutečnosti vedoucí k neprovedení prací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_Ref135929937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6.6</w:t>
      </w:r>
      <w:r w:rsidRPr="00F30D53">
        <w:rPr>
          <w:rFonts w:ascii="Calibri" w:hAnsi="Calibri" w:cs="Calibri"/>
          <w:sz w:val="22"/>
          <w:szCs w:val="22"/>
        </w:rPr>
        <w:fldChar w:fldCharType="end"/>
      </w:r>
      <w:r w:rsidRPr="00F30D53">
        <w:rPr>
          <w:rFonts w:ascii="Calibri" w:hAnsi="Calibri" w:cs="Calibri"/>
          <w:sz w:val="22"/>
          <w:szCs w:val="22"/>
        </w:rPr>
        <w:t xml:space="preserve"> této Smlouvy, nebo ve lhůtě, která může být navržena zhotovitelem a písemně schválena TDI, předložit Objednateli změnový list odsouhlasený TDI a s vyjádřením AD, který bude podkladem k úpravě smluvních vztahů. </w:t>
      </w:r>
      <w:bookmarkStart w:id="47" w:name="_Hlk507953203"/>
      <w:r w:rsidRPr="00F30D53">
        <w:rPr>
          <w:rFonts w:ascii="Calibri" w:hAnsi="Calibri" w:cs="Calibri"/>
          <w:sz w:val="22"/>
          <w:szCs w:val="22"/>
        </w:rPr>
        <w:t>Součástí předloženého změnového listu musí být v případě změny podrobný položkový rozpočet změny vypracovaný Zhotovitelem ve shodné struktuře a formátu jako je oceněný soupis prací, který tvoří přílohu č. 1 této Smlouvy.</w:t>
      </w:r>
      <w:bookmarkEnd w:id="46"/>
      <w:r w:rsidRPr="00F30D53">
        <w:rPr>
          <w:rFonts w:ascii="Calibri" w:hAnsi="Calibri" w:cs="Calibri"/>
          <w:sz w:val="22"/>
          <w:szCs w:val="22"/>
        </w:rPr>
        <w:t xml:space="preserve"> </w:t>
      </w:r>
      <w:bookmarkEnd w:id="47"/>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T</w:t>
      </w:r>
      <w:r>
        <w:rPr>
          <w:rFonts w:ascii="Calibri" w:hAnsi="Calibri" w:cs="Calibri"/>
          <w:sz w:val="22"/>
          <w:szCs w:val="22"/>
        </w:rPr>
        <w:t>DI se ke každému změnovému listu, který</w:t>
      </w:r>
      <w:r w:rsidRPr="00F30D53">
        <w:rPr>
          <w:rFonts w:ascii="Calibri" w:hAnsi="Calibri" w:cs="Calibri"/>
          <w:sz w:val="22"/>
          <w:szCs w:val="22"/>
        </w:rPr>
        <w:t xml:space="preserve"> obdrží </w:t>
      </w:r>
      <w:r>
        <w:rPr>
          <w:rFonts w:ascii="Calibri" w:hAnsi="Calibri" w:cs="Calibri"/>
          <w:sz w:val="22"/>
          <w:szCs w:val="22"/>
        </w:rPr>
        <w:t xml:space="preserve">elektronicky </w:t>
      </w:r>
      <w:r w:rsidRPr="00F30D53">
        <w:rPr>
          <w:rFonts w:ascii="Calibri" w:hAnsi="Calibri" w:cs="Calibri"/>
          <w:sz w:val="22"/>
          <w:szCs w:val="22"/>
        </w:rPr>
        <w:t>od Zhotovitele</w:t>
      </w:r>
      <w:r>
        <w:rPr>
          <w:rFonts w:ascii="Calibri" w:hAnsi="Calibri" w:cs="Calibri"/>
          <w:sz w:val="22"/>
          <w:szCs w:val="22"/>
        </w:rPr>
        <w:t>, bez zbytečného odkladu vyjádří</w:t>
      </w:r>
      <w:r w:rsidRPr="00F30D53">
        <w:rPr>
          <w:rFonts w:ascii="Calibri" w:hAnsi="Calibri" w:cs="Calibri"/>
          <w:sz w:val="22"/>
          <w:szCs w:val="22"/>
        </w:rPr>
        <w:t xml:space="preserve">. TDI může za Objednatele uplatnit případné námitky k obsahu a k formálním náležitostem změnového listu. Po odsouhlasení změnového listu TDI a získání vyjádření AD Zhotovitel předá příslušný změnový list Objednateli. Současně s předáním změnového listu předá Zhotovitel Objednateli podrobný položkový rozpočet změny vypracovaný ve shodné struktuře a formátu, jako je oceněný soupis prací, který tvoří přílohu č. 1 této Smlouvy, ve formátech *.xls nebo *.xlsx pro MS Excel, *.pdf a *.xml (ve struktuře eSoupis, nebo uniXML, nebo xc4), nebo obdobný výstup z rozpočtového softwaru </w:t>
      </w:r>
      <w:r w:rsidRPr="00F30D53">
        <w:rPr>
          <w:rFonts w:ascii="Calibri" w:hAnsi="Calibri" w:cs="Calibri"/>
          <w:bCs/>
          <w:sz w:val="22"/>
          <w:szCs w:val="22"/>
        </w:rPr>
        <w:t>vše na technickém nosiči dat (USB flash disku) nebo jinou elektronickou podobou (např. prostřednictvím e-mailu).</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O změně rozsahu Stavby a změně sjednané ceny za zhotovení Stavby dle této Smlouvy a ceny za splnění předmětu Smlouvy se obě strany zavazují, za předpokladu dodržení postupu a podmínek upravených touto Smlouvou, uzavřít dodatek k této Smlouvě. K jiným změnám rozsahu díla a sjednané ceny díla nelze přihlížet</w:t>
      </w:r>
      <w:bookmarkEnd w:id="40"/>
      <w:r w:rsidRPr="00F30D53">
        <w:rPr>
          <w:rFonts w:ascii="Calibri" w:hAnsi="Calibri" w:cs="Calibri"/>
          <w:sz w:val="22"/>
          <w:szCs w:val="22"/>
        </w:rPr>
        <w:t>.</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bookmarkStart w:id="48" w:name="_Ref135929704"/>
      <w:r w:rsidRPr="00F30D53">
        <w:rPr>
          <w:rFonts w:ascii="Calibri" w:eastAsia="Times New Roman" w:hAnsi="Calibri" w:cs="Calibri"/>
          <w:bCs/>
          <w:caps/>
          <w:sz w:val="22"/>
          <w:szCs w:val="22"/>
          <w:lang w:eastAsia="x-none"/>
        </w:rPr>
        <w:t>Platební podmínky</w:t>
      </w:r>
      <w:bookmarkEnd w:id="48"/>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u w:val="single"/>
        </w:rPr>
        <w:t>Cena za zhotovení Stavby</w:t>
      </w:r>
      <w:r w:rsidRPr="00F30D53">
        <w:rPr>
          <w:rFonts w:ascii="Calibri" w:hAnsi="Calibri" w:cs="Calibri"/>
          <w:sz w:val="22"/>
          <w:szCs w:val="22"/>
        </w:rPr>
        <w:t xml:space="preserve"> bude hrazena vždy za předchozí fakturační období v průběhu celé doby plnění díla na základě faktur – daňových dokladů (dále jen „</w:t>
      </w:r>
      <w:r w:rsidRPr="00F30D53">
        <w:rPr>
          <w:rFonts w:ascii="Calibri" w:hAnsi="Calibri" w:cs="Calibri"/>
          <w:b/>
          <w:i/>
          <w:sz w:val="22"/>
          <w:szCs w:val="22"/>
        </w:rPr>
        <w:t>Průběžná faktura</w:t>
      </w:r>
      <w:r w:rsidRPr="00F30D53">
        <w:rPr>
          <w:rFonts w:ascii="Calibri" w:hAnsi="Calibri" w:cs="Calibri"/>
          <w:sz w:val="22"/>
          <w:szCs w:val="22"/>
        </w:rPr>
        <w:t>“). Průběžnou fakturou lze vyúčtovat pouze část plnění skutečně realizovanou v příslušném fakturačním období. Fakturační období běží vždy od patnáctého dne v měsíci do čtrnáctého dne měsíce následujícího. Nedílnou součástí faktury – daňového dokladu bude soupis provedených prací a dodávek v příslušném fakturačním období. Tento soupis musí být oceněný podle jednotkových cen vyplývajících z oceněného soupisu prací, který je přílohou č. 1 této Smlouvy (dále jen „</w:t>
      </w:r>
      <w:r w:rsidRPr="00F30D53">
        <w:rPr>
          <w:rFonts w:ascii="Calibri" w:hAnsi="Calibri" w:cs="Calibri"/>
          <w:b/>
          <w:i/>
          <w:sz w:val="22"/>
          <w:szCs w:val="22"/>
        </w:rPr>
        <w:t>Soupis</w:t>
      </w:r>
      <w:r w:rsidRPr="00F30D53">
        <w:rPr>
          <w:rFonts w:ascii="Calibri" w:hAnsi="Calibri" w:cs="Calibri"/>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Zhotovitel předkládá Průběžnou fakturu (jakož i Finální fakturu </w:t>
      </w:r>
      <w:r w:rsidRPr="001E0495">
        <w:rPr>
          <w:rFonts w:ascii="Calibri" w:hAnsi="Calibri" w:cs="Calibri"/>
          <w:sz w:val="22"/>
          <w:szCs w:val="22"/>
        </w:rPr>
        <w:t xml:space="preserve">dle odst. </w:t>
      </w:r>
      <w:r w:rsidRPr="001E0495">
        <w:rPr>
          <w:rFonts w:ascii="Calibri" w:hAnsi="Calibri" w:cs="Calibri"/>
          <w:sz w:val="22"/>
          <w:szCs w:val="22"/>
        </w:rPr>
        <w:fldChar w:fldCharType="begin"/>
      </w:r>
      <w:r w:rsidRPr="001E0495">
        <w:rPr>
          <w:rFonts w:ascii="Calibri" w:hAnsi="Calibri" w:cs="Calibri"/>
          <w:sz w:val="22"/>
          <w:szCs w:val="22"/>
        </w:rPr>
        <w:instrText xml:space="preserve"> REF _Ref135981435 \r \h  \* MERGEFORMAT </w:instrText>
      </w:r>
      <w:r w:rsidRPr="001E0495">
        <w:rPr>
          <w:rFonts w:ascii="Calibri" w:hAnsi="Calibri" w:cs="Calibri"/>
          <w:sz w:val="22"/>
          <w:szCs w:val="22"/>
        </w:rPr>
      </w:r>
      <w:r w:rsidRPr="001E0495">
        <w:rPr>
          <w:rFonts w:ascii="Calibri" w:hAnsi="Calibri" w:cs="Calibri"/>
          <w:sz w:val="22"/>
          <w:szCs w:val="22"/>
        </w:rPr>
        <w:fldChar w:fldCharType="separate"/>
      </w:r>
      <w:r w:rsidRPr="001E0495">
        <w:rPr>
          <w:rFonts w:ascii="Calibri" w:hAnsi="Calibri" w:cs="Calibri"/>
          <w:sz w:val="22"/>
          <w:szCs w:val="22"/>
        </w:rPr>
        <w:t>7.10</w:t>
      </w:r>
      <w:r w:rsidRPr="001E0495">
        <w:rPr>
          <w:rFonts w:ascii="Calibri" w:hAnsi="Calibri" w:cs="Calibri"/>
          <w:sz w:val="22"/>
          <w:szCs w:val="22"/>
        </w:rPr>
        <w:fldChar w:fldCharType="end"/>
      </w:r>
      <w:r w:rsidRPr="001E0495">
        <w:rPr>
          <w:rFonts w:ascii="Calibri" w:hAnsi="Calibri" w:cs="Calibri"/>
          <w:sz w:val="22"/>
          <w:szCs w:val="22"/>
        </w:rPr>
        <w:t xml:space="preserve"> této Smlouvy), vč. Soupisu k odsouhlasení TDI ve třech písemných vyhotoveních a elektronicky, a to vždy nejpozději do 5 dnů po uskutečnění prací (zdanitelného plnění). Za den uskutečnění dílčího</w:t>
      </w:r>
      <w:r w:rsidRPr="00F30D53">
        <w:rPr>
          <w:rFonts w:ascii="Calibri" w:hAnsi="Calibri" w:cs="Calibri"/>
          <w:sz w:val="22"/>
          <w:szCs w:val="22"/>
        </w:rPr>
        <w:t xml:space="preserve"> zdanitelného plnění strany sjednávají poslední den fakturačního období, za které je faktura vystavena. Podkladem k vystavení Průběžné faktury je soupis skutečně provedených prací a dodávek v uplynulém fakturačním období vystavovaný Zhotovitelem a potvrzený TDI. Plnění poskytnutá podle tohoto odstavce budou započtena na Finální fakturu. </w:t>
      </w:r>
    </w:p>
    <w:p w:rsidR="00FB153D" w:rsidRPr="007D28C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7D28C3">
        <w:rPr>
          <w:rFonts w:ascii="Calibri" w:hAnsi="Calibri" w:cs="Calibri"/>
          <w:sz w:val="22"/>
          <w:szCs w:val="22"/>
        </w:rPr>
        <w:t>Poskytnuté zdanitelné plnění, jehož předmětem je zhotovení Stavby dle této Smlouvy, odpovídá číselnému kódu klasifikace produkce CZ-CPA 41-43, tj. patří do kategorie stavebních a montážních prací podle § 92e zákona č. 235/2004 Sb., o dani z přidané hodnoty, ve znění pozdějších předpisů (dále jen „</w:t>
      </w:r>
      <w:r w:rsidRPr="007D28C3">
        <w:rPr>
          <w:rFonts w:ascii="Calibri" w:hAnsi="Calibri" w:cs="Calibri"/>
          <w:b/>
          <w:bCs/>
          <w:i/>
          <w:iCs/>
          <w:sz w:val="22"/>
          <w:szCs w:val="22"/>
        </w:rPr>
        <w:t>Zákon o DPH</w:t>
      </w:r>
      <w:r w:rsidRPr="007D28C3">
        <w:rPr>
          <w:rFonts w:ascii="Calibri" w:hAnsi="Calibri" w:cs="Calibri"/>
          <w:sz w:val="22"/>
          <w:szCs w:val="22"/>
        </w:rPr>
        <w:t>“). V</w:t>
      </w:r>
      <w:r>
        <w:rPr>
          <w:rFonts w:ascii="Calibri" w:hAnsi="Calibri" w:cs="Calibri"/>
          <w:sz w:val="22"/>
          <w:szCs w:val="22"/>
        </w:rPr>
        <w:t xml:space="preserve"> kontextu skutečnosti, že je a dále bude </w:t>
      </w:r>
      <w:r w:rsidRPr="007D28C3">
        <w:rPr>
          <w:rFonts w:ascii="Calibri" w:hAnsi="Calibri" w:cs="Calibri"/>
          <w:sz w:val="22"/>
          <w:szCs w:val="22"/>
        </w:rPr>
        <w:t>předmětná tělocvična Objednatelem rovněž pronajímána, uplatní se pro zhotovení Stavby v daném případě režim přenesení daňové povinnosti podle § 92a Zákona o DPH.</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Průběžná i Finální faktura musí obsahovat náležitosti daňového dokladu dle Zákona o DPH, náležitosti dle ust. § 435 občanského zákoníku a dále též tyto údaje: </w:t>
      </w:r>
    </w:p>
    <w:p w:rsidR="00FB153D" w:rsidRPr="00F30D53" w:rsidRDefault="00FB153D" w:rsidP="00FB153D">
      <w:pPr>
        <w:pStyle w:val="Zkladntext"/>
        <w:widowControl w:val="0"/>
        <w:numPr>
          <w:ilvl w:val="4"/>
          <w:numId w:val="15"/>
        </w:numPr>
        <w:tabs>
          <w:tab w:val="clear" w:pos="360"/>
          <w:tab w:val="num" w:pos="993"/>
        </w:tabs>
        <w:spacing w:after="120" w:line="276" w:lineRule="auto"/>
        <w:ind w:left="993" w:hanging="567"/>
        <w:rPr>
          <w:rFonts w:ascii="Calibri" w:hAnsi="Calibri" w:cs="Calibri"/>
          <w:sz w:val="22"/>
          <w:szCs w:val="22"/>
        </w:rPr>
      </w:pPr>
      <w:r w:rsidRPr="00F30D53">
        <w:rPr>
          <w:rFonts w:ascii="Calibri" w:hAnsi="Calibri" w:cs="Calibri"/>
          <w:sz w:val="22"/>
          <w:szCs w:val="22"/>
        </w:rPr>
        <w:t>označení banky a číslo účtu dle Smlouvy o díl</w:t>
      </w:r>
      <w:r w:rsidRPr="00F30D53">
        <w:rPr>
          <w:rFonts w:ascii="Calibri" w:hAnsi="Calibri" w:cs="Calibri"/>
          <w:sz w:val="22"/>
          <w:szCs w:val="22"/>
          <w:lang w:val="cs-CZ"/>
        </w:rPr>
        <w:t>o,</w:t>
      </w:r>
    </w:p>
    <w:p w:rsidR="00FB153D" w:rsidRPr="00F30D53" w:rsidRDefault="00FB153D" w:rsidP="00FB153D">
      <w:pPr>
        <w:pStyle w:val="Zkladntext"/>
        <w:widowControl w:val="0"/>
        <w:numPr>
          <w:ilvl w:val="4"/>
          <w:numId w:val="15"/>
        </w:numPr>
        <w:tabs>
          <w:tab w:val="clear" w:pos="360"/>
          <w:tab w:val="num" w:pos="993"/>
        </w:tabs>
        <w:spacing w:after="120" w:line="276" w:lineRule="auto"/>
        <w:ind w:left="993" w:hanging="567"/>
        <w:rPr>
          <w:rFonts w:ascii="Calibri" w:hAnsi="Calibri" w:cs="Calibri"/>
          <w:sz w:val="22"/>
          <w:szCs w:val="22"/>
        </w:rPr>
      </w:pPr>
      <w:r w:rsidRPr="00F30D53">
        <w:rPr>
          <w:rFonts w:ascii="Calibri" w:hAnsi="Calibri" w:cs="Calibri"/>
          <w:sz w:val="22"/>
          <w:szCs w:val="22"/>
        </w:rPr>
        <w:t>označení díla</w:t>
      </w:r>
      <w:r w:rsidRPr="00F30D53">
        <w:rPr>
          <w:rFonts w:ascii="Calibri" w:hAnsi="Calibri" w:cs="Calibri"/>
          <w:sz w:val="22"/>
          <w:szCs w:val="22"/>
          <w:lang w:val="cs-CZ"/>
        </w:rPr>
        <w:t xml:space="preserve">, </w:t>
      </w:r>
    </w:p>
    <w:p w:rsidR="00FB153D" w:rsidRPr="00F30D53" w:rsidRDefault="00FB153D" w:rsidP="00FB153D">
      <w:pPr>
        <w:pStyle w:val="Zkladntext"/>
        <w:widowControl w:val="0"/>
        <w:numPr>
          <w:ilvl w:val="4"/>
          <w:numId w:val="15"/>
        </w:numPr>
        <w:tabs>
          <w:tab w:val="clear" w:pos="360"/>
          <w:tab w:val="num" w:pos="993"/>
        </w:tabs>
        <w:spacing w:after="120" w:line="276" w:lineRule="auto"/>
        <w:ind w:left="993" w:hanging="567"/>
        <w:rPr>
          <w:rFonts w:ascii="Calibri" w:hAnsi="Calibri" w:cs="Calibri"/>
          <w:sz w:val="22"/>
          <w:szCs w:val="22"/>
        </w:rPr>
      </w:pPr>
      <w:r w:rsidRPr="00F30D53">
        <w:rPr>
          <w:rFonts w:ascii="Calibri" w:hAnsi="Calibri" w:cs="Calibri"/>
          <w:sz w:val="22"/>
          <w:szCs w:val="22"/>
        </w:rPr>
        <w:t xml:space="preserve">evidenční číslo Smlouvy </w:t>
      </w:r>
      <w:r w:rsidRPr="00F30D53">
        <w:rPr>
          <w:rFonts w:ascii="Calibri" w:hAnsi="Calibri" w:cs="Calibri"/>
          <w:sz w:val="22"/>
          <w:szCs w:val="22"/>
          <w:lang w:val="cs-CZ"/>
        </w:rPr>
        <w:t>O</w:t>
      </w:r>
      <w:r w:rsidRPr="00F30D53">
        <w:rPr>
          <w:rFonts w:ascii="Calibri" w:hAnsi="Calibri" w:cs="Calibri"/>
          <w:sz w:val="22"/>
          <w:szCs w:val="22"/>
        </w:rPr>
        <w:t xml:space="preserve">bjednatele a </w:t>
      </w:r>
      <w:r w:rsidRPr="00F30D53">
        <w:rPr>
          <w:rFonts w:ascii="Calibri" w:hAnsi="Calibri" w:cs="Calibri"/>
          <w:sz w:val="22"/>
          <w:szCs w:val="22"/>
          <w:lang w:val="cs-CZ"/>
        </w:rPr>
        <w:t>Z</w:t>
      </w:r>
      <w:r w:rsidRPr="00F30D53">
        <w:rPr>
          <w:rFonts w:ascii="Calibri" w:hAnsi="Calibri" w:cs="Calibri"/>
          <w:sz w:val="22"/>
          <w:szCs w:val="22"/>
        </w:rPr>
        <w:t>hotovitele,</w:t>
      </w:r>
    </w:p>
    <w:p w:rsidR="00FB153D" w:rsidRPr="00F30D53" w:rsidRDefault="00FB153D" w:rsidP="00FB153D">
      <w:pPr>
        <w:pStyle w:val="Zkladntext"/>
        <w:widowControl w:val="0"/>
        <w:numPr>
          <w:ilvl w:val="4"/>
          <w:numId w:val="15"/>
        </w:numPr>
        <w:tabs>
          <w:tab w:val="clear" w:pos="360"/>
          <w:tab w:val="num" w:pos="993"/>
        </w:tabs>
        <w:spacing w:after="120" w:line="276" w:lineRule="auto"/>
        <w:ind w:left="993" w:hanging="567"/>
        <w:rPr>
          <w:rFonts w:ascii="Calibri" w:hAnsi="Calibri" w:cs="Calibri"/>
          <w:sz w:val="22"/>
          <w:szCs w:val="22"/>
        </w:rPr>
      </w:pPr>
      <w:r w:rsidRPr="00F30D53">
        <w:rPr>
          <w:rFonts w:ascii="Calibri" w:hAnsi="Calibri" w:cs="Calibri"/>
          <w:sz w:val="22"/>
          <w:szCs w:val="22"/>
        </w:rPr>
        <w:t>číselný kód klasifikace produkce (CZ- CPA)</w:t>
      </w:r>
      <w:r w:rsidRPr="00F30D53">
        <w:rPr>
          <w:rFonts w:ascii="Calibri" w:hAnsi="Calibri" w:cs="Calibri"/>
          <w:sz w:val="22"/>
          <w:szCs w:val="22"/>
          <w:lang w:val="cs-CZ"/>
        </w:rPr>
        <w:t xml:space="preserve"> a </w:t>
      </w:r>
      <w:bookmarkStart w:id="49" w:name="_Hlk504554835"/>
      <w:r w:rsidRPr="00F30D53">
        <w:rPr>
          <w:rFonts w:ascii="Calibri" w:hAnsi="Calibri" w:cs="Calibri"/>
          <w:sz w:val="22"/>
          <w:szCs w:val="22"/>
        </w:rPr>
        <w:t>v případě režimu přenesen</w:t>
      </w:r>
      <w:r w:rsidRPr="00F30D53">
        <w:rPr>
          <w:rFonts w:ascii="Calibri" w:hAnsi="Calibri" w:cs="Calibri"/>
          <w:sz w:val="22"/>
          <w:szCs w:val="22"/>
          <w:lang w:val="cs-CZ"/>
        </w:rPr>
        <w:t>í</w:t>
      </w:r>
      <w:r w:rsidRPr="00F30D53">
        <w:rPr>
          <w:rFonts w:ascii="Calibri" w:hAnsi="Calibri" w:cs="Calibri"/>
          <w:sz w:val="22"/>
          <w:szCs w:val="22"/>
        </w:rPr>
        <w:t xml:space="preserve"> daňové povinnosti </w:t>
      </w:r>
      <w:bookmarkEnd w:id="49"/>
      <w:r w:rsidRPr="00F30D53">
        <w:rPr>
          <w:rFonts w:ascii="Calibri" w:hAnsi="Calibri" w:cs="Calibri"/>
          <w:sz w:val="22"/>
          <w:szCs w:val="22"/>
          <w:lang w:val="cs-CZ"/>
        </w:rPr>
        <w:t>text „</w:t>
      </w:r>
      <w:r w:rsidRPr="00F30D53">
        <w:rPr>
          <w:rFonts w:ascii="Calibri" w:hAnsi="Calibri" w:cs="Calibri"/>
          <w:i/>
          <w:sz w:val="22"/>
          <w:szCs w:val="22"/>
          <w:lang w:val="cs-CZ"/>
        </w:rPr>
        <w:t>daň odvede zákazník</w:t>
      </w:r>
      <w:r w:rsidRPr="00F30D53">
        <w:rPr>
          <w:rFonts w:ascii="Calibri" w:hAnsi="Calibri" w:cs="Calibri"/>
          <w:sz w:val="22"/>
          <w:szCs w:val="22"/>
          <w:lang w:val="cs-CZ"/>
        </w:rPr>
        <w:t>“,</w:t>
      </w:r>
    </w:p>
    <w:p w:rsidR="00FB153D" w:rsidRPr="00B05976" w:rsidRDefault="00FB153D" w:rsidP="00FB153D">
      <w:pPr>
        <w:pStyle w:val="Zkladntext"/>
        <w:widowControl w:val="0"/>
        <w:numPr>
          <w:ilvl w:val="4"/>
          <w:numId w:val="15"/>
        </w:numPr>
        <w:tabs>
          <w:tab w:val="clear" w:pos="360"/>
          <w:tab w:val="num" w:pos="993"/>
        </w:tabs>
        <w:spacing w:after="120" w:line="276" w:lineRule="auto"/>
        <w:ind w:left="993" w:hanging="567"/>
        <w:rPr>
          <w:rFonts w:ascii="Calibri" w:hAnsi="Calibri" w:cs="Calibri"/>
          <w:sz w:val="22"/>
          <w:szCs w:val="22"/>
        </w:rPr>
      </w:pPr>
      <w:r>
        <w:rPr>
          <w:rFonts w:ascii="Calibri" w:hAnsi="Calibri" w:cs="Calibri"/>
          <w:sz w:val="22"/>
          <w:szCs w:val="22"/>
          <w:lang w:val="cs-CZ"/>
        </w:rPr>
        <w:t>Specifikace dotačního projektu názvem „</w:t>
      </w:r>
      <w:r w:rsidRPr="00B05976">
        <w:rPr>
          <w:rFonts w:ascii="Calibri" w:hAnsi="Calibri" w:cs="Calibri"/>
          <w:sz w:val="22"/>
          <w:szCs w:val="22"/>
          <w:lang w:val="cs-CZ"/>
        </w:rPr>
        <w:t>Snížení energetické náročnosti technologií tělovýchovného pavilonu GYBY</w:t>
      </w:r>
      <w:r>
        <w:rPr>
          <w:rFonts w:ascii="Calibri" w:hAnsi="Calibri" w:cs="Calibri"/>
          <w:sz w:val="22"/>
          <w:szCs w:val="22"/>
          <w:lang w:val="cs-CZ"/>
        </w:rPr>
        <w:t>“ a případně další údaje vyžádané poskytovatelem dotace a sdělené Zhotoviteli Objednatelem bezodkladně po podpisu této Smlouvy.</w:t>
      </w:r>
    </w:p>
    <w:p w:rsidR="00FB153D" w:rsidRPr="00F30D53" w:rsidRDefault="00FB153D" w:rsidP="00FB153D">
      <w:pPr>
        <w:pStyle w:val="Zkladntext"/>
        <w:widowControl w:val="0"/>
        <w:numPr>
          <w:ilvl w:val="4"/>
          <w:numId w:val="15"/>
        </w:numPr>
        <w:tabs>
          <w:tab w:val="clear" w:pos="360"/>
          <w:tab w:val="num" w:pos="993"/>
        </w:tabs>
        <w:spacing w:after="120" w:line="276" w:lineRule="auto"/>
        <w:ind w:left="992" w:hanging="567"/>
        <w:rPr>
          <w:rFonts w:ascii="Calibri" w:hAnsi="Calibri" w:cs="Calibri"/>
          <w:sz w:val="22"/>
          <w:szCs w:val="22"/>
        </w:rPr>
      </w:pPr>
      <w:r w:rsidRPr="00F30D53">
        <w:rPr>
          <w:rFonts w:ascii="Calibri" w:hAnsi="Calibri" w:cs="Calibri"/>
          <w:sz w:val="22"/>
          <w:szCs w:val="22"/>
        </w:rPr>
        <w:t>příloh</w:t>
      </w:r>
      <w:r w:rsidRPr="00F30D53">
        <w:rPr>
          <w:rFonts w:ascii="Calibri" w:hAnsi="Calibri" w:cs="Calibri"/>
          <w:sz w:val="22"/>
          <w:szCs w:val="22"/>
          <w:lang w:val="cs-CZ"/>
        </w:rPr>
        <w:t>a</w:t>
      </w:r>
      <w:r w:rsidRPr="00F30D53">
        <w:rPr>
          <w:rFonts w:ascii="Calibri" w:hAnsi="Calibri" w:cs="Calibri"/>
          <w:sz w:val="22"/>
          <w:szCs w:val="22"/>
        </w:rPr>
        <w:t xml:space="preserve"> </w:t>
      </w:r>
      <w:r w:rsidRPr="00F30D53">
        <w:rPr>
          <w:rFonts w:ascii="Calibri" w:hAnsi="Calibri" w:cs="Calibri"/>
          <w:sz w:val="22"/>
          <w:szCs w:val="22"/>
          <w:lang w:val="cs-CZ"/>
        </w:rPr>
        <w:t>–</w:t>
      </w:r>
      <w:r w:rsidRPr="00F30D53">
        <w:rPr>
          <w:rFonts w:ascii="Calibri" w:hAnsi="Calibri" w:cs="Calibri"/>
          <w:sz w:val="22"/>
          <w:szCs w:val="22"/>
        </w:rPr>
        <w:t xml:space="preserve"> </w:t>
      </w:r>
      <w:r w:rsidRPr="00F30D53">
        <w:rPr>
          <w:rFonts w:ascii="Calibri" w:hAnsi="Calibri" w:cs="Calibri"/>
          <w:sz w:val="22"/>
          <w:szCs w:val="22"/>
          <w:lang w:val="cs-CZ"/>
        </w:rPr>
        <w:t>S</w:t>
      </w:r>
      <w:r w:rsidRPr="00F30D53">
        <w:rPr>
          <w:rFonts w:ascii="Calibri" w:hAnsi="Calibri" w:cs="Calibri"/>
          <w:sz w:val="22"/>
          <w:szCs w:val="22"/>
        </w:rPr>
        <w:t>oupis podepsaný TDI a Objednatelem</w:t>
      </w:r>
      <w:r w:rsidRPr="00F30D53">
        <w:rPr>
          <w:rFonts w:ascii="Calibri" w:hAnsi="Calibri" w:cs="Calibri"/>
          <w:sz w:val="22"/>
          <w:szCs w:val="22"/>
          <w:lang w:val="cs-CZ"/>
        </w:rPr>
        <w:t xml:space="preserve">, přičemž Soupis musí obsahovat zejména označení fakturačního období, </w:t>
      </w:r>
      <w:r w:rsidRPr="00F30D53">
        <w:rPr>
          <w:rFonts w:ascii="Calibri" w:hAnsi="Calibri" w:cs="Calibri"/>
          <w:sz w:val="22"/>
          <w:szCs w:val="22"/>
        </w:rPr>
        <w:t>za nějž je soupi</w:t>
      </w:r>
      <w:r w:rsidRPr="00F30D53">
        <w:rPr>
          <w:rFonts w:ascii="Calibri" w:hAnsi="Calibri" w:cs="Calibri"/>
          <w:sz w:val="22"/>
          <w:szCs w:val="22"/>
          <w:lang w:val="cs-CZ"/>
        </w:rPr>
        <w:t>s</w:t>
      </w:r>
      <w:r w:rsidRPr="00F30D53">
        <w:rPr>
          <w:rFonts w:ascii="Calibri" w:hAnsi="Calibri" w:cs="Calibri"/>
          <w:sz w:val="22"/>
          <w:szCs w:val="22"/>
        </w:rPr>
        <w:t xml:space="preserve"> v</w:t>
      </w:r>
      <w:r w:rsidRPr="00F30D53">
        <w:rPr>
          <w:rFonts w:ascii="Calibri" w:hAnsi="Calibri" w:cs="Calibri"/>
          <w:sz w:val="22"/>
          <w:szCs w:val="22"/>
          <w:lang w:val="cs-CZ"/>
        </w:rPr>
        <w:t>y</w:t>
      </w:r>
      <w:r w:rsidRPr="00F30D53">
        <w:rPr>
          <w:rFonts w:ascii="Calibri" w:hAnsi="Calibri" w:cs="Calibri"/>
          <w:sz w:val="22"/>
          <w:szCs w:val="22"/>
        </w:rPr>
        <w:t>stavován; počet měrných jednotek realizovaných k</w:t>
      </w:r>
      <w:r w:rsidRPr="00F30D53">
        <w:rPr>
          <w:rFonts w:ascii="Calibri" w:hAnsi="Calibri" w:cs="Calibri"/>
          <w:sz w:val="22"/>
          <w:szCs w:val="22"/>
          <w:lang w:val="cs-CZ"/>
        </w:rPr>
        <w:t>e</w:t>
      </w:r>
      <w:r w:rsidRPr="00F30D53">
        <w:rPr>
          <w:rFonts w:ascii="Calibri" w:hAnsi="Calibri" w:cs="Calibri"/>
          <w:sz w:val="22"/>
          <w:szCs w:val="22"/>
        </w:rPr>
        <w:t> zhotovení Stavby dle této</w:t>
      </w:r>
      <w:r w:rsidRPr="00F30D53">
        <w:rPr>
          <w:rFonts w:ascii="Calibri" w:hAnsi="Calibri" w:cs="Calibri"/>
          <w:sz w:val="22"/>
          <w:szCs w:val="22"/>
          <w:lang w:val="cs-CZ"/>
        </w:rPr>
        <w:t xml:space="preserve"> Smlouvy</w:t>
      </w:r>
      <w:r w:rsidRPr="00F30D53">
        <w:rPr>
          <w:rFonts w:ascii="Calibri" w:hAnsi="Calibri" w:cs="Calibri"/>
          <w:sz w:val="22"/>
          <w:szCs w:val="22"/>
        </w:rPr>
        <w:t xml:space="preserve"> v p</w:t>
      </w:r>
      <w:r w:rsidRPr="00F30D53">
        <w:rPr>
          <w:rFonts w:ascii="Calibri" w:hAnsi="Calibri" w:cs="Calibri"/>
          <w:sz w:val="22"/>
          <w:szCs w:val="22"/>
          <w:lang w:val="cs-CZ"/>
        </w:rPr>
        <w:t>říslušném fakturačním období,</w:t>
      </w:r>
    </w:p>
    <w:p w:rsidR="00FB153D" w:rsidRPr="00F30D53" w:rsidRDefault="00FB153D" w:rsidP="00FB153D">
      <w:pPr>
        <w:pStyle w:val="Zkladntext"/>
        <w:widowControl w:val="0"/>
        <w:numPr>
          <w:ilvl w:val="4"/>
          <w:numId w:val="15"/>
        </w:numPr>
        <w:tabs>
          <w:tab w:val="clear" w:pos="360"/>
          <w:tab w:val="num" w:pos="993"/>
        </w:tabs>
        <w:spacing w:after="120" w:line="276" w:lineRule="auto"/>
        <w:ind w:left="992" w:hanging="567"/>
        <w:rPr>
          <w:rFonts w:ascii="Calibri" w:hAnsi="Calibri" w:cs="Calibri"/>
          <w:sz w:val="22"/>
          <w:szCs w:val="22"/>
        </w:rPr>
      </w:pPr>
      <w:r w:rsidRPr="00F30D53">
        <w:rPr>
          <w:rFonts w:ascii="Calibri" w:hAnsi="Calibri" w:cs="Calibri"/>
          <w:sz w:val="22"/>
          <w:szCs w:val="22"/>
        </w:rPr>
        <w:t>kontaktní údaje osoby, která daňový doklad vystavila.</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Smluvní strany souhlasí ve smyslu ustanovení § 26 Zákona o DPH, že faktury mohou být vystavovány i v elektronické podobě. Objednatel upřednostňuje elektronickou podobu faktur.</w:t>
      </w:r>
    </w:p>
    <w:p w:rsidR="00FB153D" w:rsidRPr="00300C0C"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300C0C">
        <w:rPr>
          <w:rFonts w:ascii="Calibri" w:hAnsi="Calibri" w:cs="Calibri"/>
          <w:sz w:val="22"/>
          <w:szCs w:val="22"/>
        </w:rPr>
        <w:t>V případě, že ekonomický systém Zhotovitele umožňuje vystavit a zaslat fakturu včetně příloh v elektronické podobě, např. ve formátu PDF, je ze strany Objednatele požadováno odeslání faktury včetně příloh, a to současně (ve stejný den) do datové schránky Objednatele a na e-mail TDI specifikovaný v příloze č. 2 této Smlouvy.</w:t>
      </w:r>
    </w:p>
    <w:p w:rsidR="00FB153D" w:rsidRPr="004D11EC"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4D11EC">
        <w:rPr>
          <w:rFonts w:ascii="Calibri" w:hAnsi="Calibri" w:cs="Calibri"/>
          <w:sz w:val="22"/>
          <w:szCs w:val="22"/>
        </w:rPr>
        <w:t>TDI je povinen se ke každé faktuře, vč. Soupisu, vyjádřit nejpozději do 7 pracovních dnů ode dne, kdy ji obdrží od Zhotovitele. TDI může za Objednatele uplatnit případné námitky k množství provedených prací, druhu provedených prací, kvalitě provedených prací a formálním náležitostem Soupisu. Po odsouhlasení faktury, vč. Soupisu TDI předá TDI příslušnou fakturu Objednateli.</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50" w:name="_Ref135929977"/>
      <w:r w:rsidRPr="00F30D53">
        <w:rPr>
          <w:rFonts w:ascii="Calibri" w:hAnsi="Calibri" w:cs="Calibri"/>
          <w:sz w:val="22"/>
          <w:szCs w:val="22"/>
        </w:rPr>
        <w:t>Pokud bude faktura Zhotovitele obsahovat i práce, které nebyly TDI odsouhlaseny a potvrzeny, je Objednatel ji oprávněn před uplynutím doby splatnosti vrátit. Oprávněným vrácením faktury přestává běžet původní lhůta splatnosti. Opravená nebo přepracovaná faktura bude opatřena novou dobou splatnosti. V případě vrácení faktury v souladu s oprávněním Objednatele podle tohoto odstavce není Objednatel v prodlení.</w:t>
      </w:r>
      <w:bookmarkEnd w:id="50"/>
      <w:r w:rsidRPr="00F30D53">
        <w:rPr>
          <w:rFonts w:ascii="Calibri" w:hAnsi="Calibri" w:cs="Calibri"/>
          <w:sz w:val="22"/>
          <w:szCs w:val="22"/>
        </w:rPr>
        <w:t xml:space="preserve">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r>
        <w:rPr>
          <w:rFonts w:ascii="Calibri" w:hAnsi="Calibri" w:cs="Calibri"/>
          <w:sz w:val="22"/>
          <w:szCs w:val="22"/>
        </w:rPr>
        <w:t xml:space="preserve">Pokud nenastane shoda, </w:t>
      </w:r>
      <w:r w:rsidRPr="00F30D53">
        <w:rPr>
          <w:rFonts w:ascii="Calibri" w:hAnsi="Calibri" w:cs="Calibri"/>
          <w:sz w:val="22"/>
          <w:szCs w:val="22"/>
        </w:rPr>
        <w:t>Objednatel požádá o stanovisko nezávislého soudního znalce, které bude pro obě st</w:t>
      </w:r>
      <w:r>
        <w:rPr>
          <w:rFonts w:ascii="Calibri" w:hAnsi="Calibri" w:cs="Calibri"/>
          <w:sz w:val="22"/>
          <w:szCs w:val="22"/>
        </w:rPr>
        <w:t xml:space="preserve">rany závazné. Náklady na znalce </w:t>
      </w:r>
      <w:r w:rsidRPr="00F30D53">
        <w:rPr>
          <w:rFonts w:ascii="Calibri" w:hAnsi="Calibri" w:cs="Calibri"/>
          <w:sz w:val="22"/>
          <w:szCs w:val="22"/>
        </w:rPr>
        <w:t>nese strana, která podle závěrů posudku znalce neoprávněně uplatnila k fakturaci nesjednané práce a dodávky, nebo která neoprávněně namítala nesoulad prací a dodávek skutečně provedených se soupisem prací, a to do 10 dnů ode dne, kdy bude seznámena se závěrem znaleckého posudku.</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trike/>
          <w:sz w:val="22"/>
          <w:szCs w:val="22"/>
        </w:rPr>
      </w:pPr>
      <w:bookmarkStart w:id="51" w:name="_Ref469403926"/>
      <w:bookmarkStart w:id="52" w:name="_Ref135981435"/>
      <w:r w:rsidRPr="00F30D53">
        <w:rPr>
          <w:rFonts w:ascii="Calibri" w:hAnsi="Calibri" w:cs="Calibri"/>
          <w:sz w:val="22"/>
          <w:szCs w:val="22"/>
        </w:rPr>
        <w:t>Objednatel se zavazuje uhradit jednotlivé Průběžné faktury vystavené Zhotovitelem při plnění díla a podle podmínek v této Smlouvě sjednaných nejpozději do 30 dnů ode dne, kdy mu budou příslušné faktury doručeny.</w:t>
      </w:r>
      <w:bookmarkEnd w:id="51"/>
      <w:r w:rsidRPr="00F30D53">
        <w:rPr>
          <w:rFonts w:ascii="Calibri" w:hAnsi="Calibri" w:cs="Calibri"/>
          <w:sz w:val="22"/>
          <w:szCs w:val="22"/>
        </w:rPr>
        <w:t xml:space="preserve"> Poslední Průběžná faktura, obsahující vyúčtování ceny za zbývající poskytnutá plnění – řádné zhotovení Stavby, doposud neuhrazená na základě Průběžných faktur, se označuje jako „</w:t>
      </w:r>
      <w:r w:rsidRPr="00F30D53">
        <w:rPr>
          <w:rFonts w:ascii="Calibri" w:hAnsi="Calibri" w:cs="Calibri"/>
          <w:b/>
          <w:i/>
          <w:sz w:val="22"/>
          <w:szCs w:val="22"/>
        </w:rPr>
        <w:t>Finální faktura</w:t>
      </w:r>
      <w:r w:rsidRPr="00F30D53">
        <w:rPr>
          <w:rFonts w:ascii="Calibri" w:hAnsi="Calibri" w:cs="Calibri"/>
          <w:sz w:val="22"/>
          <w:szCs w:val="22"/>
        </w:rPr>
        <w:t>“.</w:t>
      </w:r>
      <w:bookmarkEnd w:id="52"/>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53" w:name="_Ref135982091"/>
      <w:r w:rsidRPr="00F30D53">
        <w:rPr>
          <w:rFonts w:ascii="Calibri" w:hAnsi="Calibri" w:cs="Calibri"/>
          <w:sz w:val="22"/>
          <w:szCs w:val="22"/>
        </w:rPr>
        <w:t>Finální</w:t>
      </w:r>
      <w:r w:rsidRPr="00F30D53">
        <w:rPr>
          <w:rFonts w:ascii="Calibri" w:hAnsi="Calibri" w:cs="Calibri"/>
          <w:color w:val="FF0000"/>
          <w:sz w:val="22"/>
          <w:szCs w:val="22"/>
        </w:rPr>
        <w:t xml:space="preserve"> </w:t>
      </w:r>
      <w:r w:rsidRPr="00F30D53">
        <w:rPr>
          <w:rFonts w:ascii="Calibri" w:hAnsi="Calibri" w:cs="Calibri"/>
          <w:sz w:val="22"/>
          <w:szCs w:val="22"/>
        </w:rPr>
        <w:t xml:space="preserve">fakturu za zhotovení Stavby je Zhotovitel povinen vystavit </w:t>
      </w:r>
      <w:r>
        <w:rPr>
          <w:rFonts w:ascii="Calibri" w:hAnsi="Calibri" w:cs="Calibri"/>
          <w:sz w:val="22"/>
          <w:szCs w:val="22"/>
        </w:rPr>
        <w:t>do 7</w:t>
      </w:r>
      <w:r w:rsidRPr="00F30D53">
        <w:rPr>
          <w:rFonts w:ascii="Calibri" w:hAnsi="Calibri" w:cs="Calibri"/>
          <w:sz w:val="22"/>
          <w:szCs w:val="22"/>
        </w:rPr>
        <w:t> dnů od podpisu protokolu o předání a převzetí díla. Součástí Finální faktury za zhotovení Stavby bude</w:t>
      </w:r>
      <w:r w:rsidRPr="00F30D53">
        <w:rPr>
          <w:rFonts w:ascii="Calibri" w:hAnsi="Calibri" w:cs="Calibri"/>
          <w:color w:val="FF0000"/>
          <w:sz w:val="22"/>
          <w:szCs w:val="22"/>
        </w:rPr>
        <w:t xml:space="preserve"> </w:t>
      </w:r>
      <w:r w:rsidRPr="00F30D53">
        <w:rPr>
          <w:rFonts w:ascii="Calibri" w:hAnsi="Calibri" w:cs="Calibri"/>
          <w:sz w:val="22"/>
          <w:szCs w:val="22"/>
        </w:rPr>
        <w:t>finální rozpočet Stavby, který musí obsahovat položkový rozpočet skutečně vyfakturovaných stavebních prací a dodávek (tzv. čerpání), a to formou výstupu z rozpočtového softwaru, který bude ve shodné struktuře a formátu jako byl oceněný soupis prací, případně jiný formát výstupu odsouhlasený Objednatelem. Finální rozpočet Stavby bude Objednateli předán celkem ve 3 vyhotoveních v listinné podobě a v 1 vyhotovení v digitální podobě na USB flash disku.</w:t>
      </w:r>
      <w:bookmarkEnd w:id="53"/>
      <w:r w:rsidRPr="00F30D53">
        <w:rPr>
          <w:rFonts w:ascii="Calibri" w:hAnsi="Calibri" w:cs="Calibri"/>
          <w:sz w:val="22"/>
          <w:szCs w:val="22"/>
        </w:rPr>
        <w:t xml:space="preserve"> </w:t>
      </w:r>
    </w:p>
    <w:p w:rsidR="00FB153D" w:rsidRPr="00F30D53" w:rsidRDefault="00FB153D" w:rsidP="00FB153D">
      <w:pPr>
        <w:widowControl w:val="0"/>
        <w:numPr>
          <w:ilvl w:val="1"/>
          <w:numId w:val="5"/>
        </w:numPr>
        <w:tabs>
          <w:tab w:val="left" w:pos="426"/>
        </w:tabs>
        <w:spacing w:after="120" w:line="276" w:lineRule="auto"/>
        <w:ind w:left="425" w:hanging="425"/>
        <w:jc w:val="both"/>
        <w:rPr>
          <w:rFonts w:ascii="Calibri" w:hAnsi="Calibri" w:cs="Calibri"/>
          <w:sz w:val="22"/>
          <w:szCs w:val="22"/>
        </w:rPr>
      </w:pPr>
      <w:r w:rsidRPr="00F30D53">
        <w:rPr>
          <w:rFonts w:ascii="Calibri" w:hAnsi="Calibri" w:cs="Calibri"/>
          <w:sz w:val="22"/>
          <w:szCs w:val="22"/>
        </w:rPr>
        <w:t>Na základě Finální faktury za zhotovení Stavby bude Zhotoviteli uhrazena cena za zbývající provedené odsouhlasené plnění, která nebyla uhrazena na základě Průběžných faktur.</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Objednateli bude Finální faktura za zhotovení Stavby vč. Soupisu předána po jejím odsouhlasení TDI.</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Finální fakturu za zhotovení Stavby se Objednatel zavazuje uhradit, pokud budou splněny závazky Zhotovitele dle této Smlouvy, nejpozději do 30 dnů ode dne, kdy mu bude příslušná faktura doručena, </w:t>
      </w:r>
      <w:bookmarkStart w:id="54" w:name="_Hlk532135505"/>
      <w:r w:rsidRPr="00F30D53">
        <w:rPr>
          <w:rFonts w:ascii="Calibri" w:hAnsi="Calibri" w:cs="Calibri"/>
          <w:sz w:val="22"/>
          <w:szCs w:val="22"/>
        </w:rPr>
        <w:t>jinak do 30 dnů ode dne splnění závazků Zhotovitele dle této Smlouvy (</w:t>
      </w:r>
      <w:r>
        <w:rPr>
          <w:rFonts w:ascii="Calibri" w:hAnsi="Calibri" w:cs="Calibri"/>
          <w:sz w:val="22"/>
          <w:szCs w:val="22"/>
        </w:rPr>
        <w:t>zejména odstranění Drobných vad a</w:t>
      </w:r>
      <w:r w:rsidRPr="00F30D53">
        <w:rPr>
          <w:rFonts w:ascii="Calibri" w:hAnsi="Calibri" w:cs="Calibri"/>
          <w:sz w:val="22"/>
          <w:szCs w:val="22"/>
        </w:rPr>
        <w:t xml:space="preserve"> vyklizení Staveniště</w:t>
      </w:r>
      <w:bookmarkEnd w:id="54"/>
      <w:r>
        <w:rPr>
          <w:rFonts w:ascii="Calibri" w:hAnsi="Calibri" w:cs="Calibri"/>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Objednatel je oprávněn před uplynutím doby splatnosti vrátit kteroukoliv fakturu, pokud neobsahuje požadované náležitosti nebo obsahuje nesprávné cenové údaje. Uvedené se vztahuje i na nesprávné cenové, množstevní nebo kvalitativní údaje v Soupisu odsouhlaseném TDI. Oprávněným vrácením daňového dokladu – faktury, přestává běžet původní lhůta splatnosti. Opravená nebo přepracovaná faktura bude opatřena novou dobou splatnosti. V případě vrácení faktury v souladu s oprávněním Objednatele podle tohoto odstavce není Objednatel v prodlení.</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Peněžitý závazek (dluh) Objednatele se považuje za splněný v den, kdy je dlužná částka odepsána z účtu Objednatele. Jestliže dojde z důvodů na straně banky k prodlení s proveditelnou platbou faktury, není Objednatel po tuto dobu v prodlení se zaplacením příslušné částky.</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Práva a povinnosti smluvních stran, vlastnické právo a nebezpečí škody</w:t>
      </w:r>
    </w:p>
    <w:p w:rsidR="00FB153D" w:rsidRPr="00F30D53" w:rsidRDefault="00FB153D" w:rsidP="00FB153D">
      <w:pPr>
        <w:numPr>
          <w:ilvl w:val="1"/>
          <w:numId w:val="5"/>
        </w:numPr>
        <w:tabs>
          <w:tab w:val="left" w:pos="426"/>
          <w:tab w:val="num" w:pos="1134"/>
        </w:tabs>
        <w:spacing w:after="120" w:line="276" w:lineRule="auto"/>
        <w:ind w:left="425" w:hanging="425"/>
        <w:jc w:val="both"/>
        <w:rPr>
          <w:rFonts w:ascii="Calibri" w:hAnsi="Calibri" w:cs="Calibri"/>
          <w:sz w:val="22"/>
          <w:szCs w:val="22"/>
        </w:rPr>
      </w:pPr>
      <w:r w:rsidRPr="00F30D53">
        <w:rPr>
          <w:rFonts w:ascii="Calibri" w:hAnsi="Calibri" w:cs="Calibri"/>
          <w:sz w:val="22"/>
          <w:szCs w:val="22"/>
        </w:rPr>
        <w:t xml:space="preserve">Vlastníkem </w:t>
      </w:r>
      <w:bookmarkStart w:id="55" w:name="_Hlk14783869"/>
      <w:r w:rsidRPr="00F30D53">
        <w:rPr>
          <w:rFonts w:ascii="Calibri" w:hAnsi="Calibri" w:cs="Calibri"/>
          <w:sz w:val="22"/>
          <w:szCs w:val="22"/>
        </w:rPr>
        <w:t>nemovité věci</w:t>
      </w:r>
      <w:bookmarkEnd w:id="55"/>
      <w:r w:rsidRPr="00F30D53">
        <w:rPr>
          <w:rFonts w:ascii="Calibri" w:hAnsi="Calibri" w:cs="Calibri"/>
          <w:sz w:val="22"/>
          <w:szCs w:val="22"/>
        </w:rPr>
        <w:t>, která je předmětem Stavby, zůstává Objednatel. Vlastníkem zhotovovaného díla je Objednatel. Nebezpečí škody na zhotovované věci, která je předmětem díla, nese Zhotovitel. Nebezpečí škody na díle přechází na Objednatele dnem převzetí díla Objednatelem.</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Zhotovitel je povinen učinit veškerá opatření potřebná k odvrácení škody nebo k jejímu zmírnění.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je povinen nahradit Objednateli v plné výši škodu, která vznikla při realizaci a užívání díla v souvislosti nebo jako důsledek porušení závazků Zhotovitele dle této Smlouvy, a to včetně nákladů vynaložených na náhradu škody vzniklé třetím osobám ze strany Objednatele, kterou takové třetí osoby uplatnily vůči Objednateli.</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jako odborně způsobilá osoba je povinna zkontrolovat příslušnou technickou část předané dokumentace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 Smluvní strany tímto vylučují aplikaci ust. § 2595 a ust. § 2627 odst. 2 občanského zákoníku na svůj právní poměr.</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Objednatel se zavazuje v době realizace díla umožnit Zhotoviteli (včetně zaměstnanců Zhotovitele, kteří se budou podílet na zhotovení díla, případně jiných osob, které se budou podílet na zhotovení díla) vstup na místo pro provádění díla.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56" w:name="_Ref443922855"/>
      <w:r w:rsidRPr="00F30D53">
        <w:rPr>
          <w:rFonts w:ascii="Calibri" w:hAnsi="Calibri" w:cs="Calibri"/>
          <w:sz w:val="22"/>
          <w:szCs w:val="22"/>
        </w:rPr>
        <w:t>Objednatel se zavazuje předat Zhotoviteli Staveniště a Zhotovitel se</w:t>
      </w:r>
      <w:r>
        <w:rPr>
          <w:rFonts w:ascii="Calibri" w:hAnsi="Calibri" w:cs="Calibri"/>
          <w:sz w:val="22"/>
          <w:szCs w:val="22"/>
        </w:rPr>
        <w:t xml:space="preserve"> zavazuje Staveniště převzít ve lhůtě dle </w:t>
      </w:r>
      <w:r w:rsidRPr="00F30D53">
        <w:rPr>
          <w:rFonts w:ascii="Calibri" w:hAnsi="Calibri" w:cs="Calibri"/>
          <w:sz w:val="22"/>
          <w:szCs w:val="22"/>
        </w:rPr>
        <w:t xml:space="preserve">čl. </w:t>
      </w:r>
      <w:r w:rsidRPr="00F30D53">
        <w:rPr>
          <w:rFonts w:ascii="Calibri" w:hAnsi="Calibri" w:cs="Calibri"/>
          <w:sz w:val="22"/>
          <w:szCs w:val="22"/>
        </w:rPr>
        <w:fldChar w:fldCharType="begin"/>
      </w:r>
      <w:r w:rsidRPr="00F30D53">
        <w:rPr>
          <w:rFonts w:ascii="Calibri" w:hAnsi="Calibri" w:cs="Calibri"/>
          <w:sz w:val="22"/>
          <w:szCs w:val="22"/>
        </w:rPr>
        <w:instrText xml:space="preserve"> REF _Ref188456725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3</w:t>
      </w:r>
      <w:r w:rsidRPr="00F30D53">
        <w:rPr>
          <w:rFonts w:ascii="Calibri" w:hAnsi="Calibri" w:cs="Calibri"/>
          <w:sz w:val="22"/>
          <w:szCs w:val="22"/>
        </w:rPr>
        <w:fldChar w:fldCharType="end"/>
      </w:r>
      <w:r w:rsidRPr="00F30D53">
        <w:rPr>
          <w:rFonts w:ascii="Calibri" w:hAnsi="Calibri" w:cs="Calibri"/>
          <w:sz w:val="22"/>
          <w:szCs w:val="22"/>
        </w:rPr>
        <w:t xml:space="preserve"> této Smlouvy. O předání a převzetí Staveniště sepíší smluvní strany protokol v den předání Staveniště.</w:t>
      </w:r>
      <w:bookmarkEnd w:id="56"/>
    </w:p>
    <w:p w:rsidR="00FB153D" w:rsidRPr="00F30D53" w:rsidRDefault="00FB153D" w:rsidP="00FB153D">
      <w:pPr>
        <w:numPr>
          <w:ilvl w:val="1"/>
          <w:numId w:val="5"/>
        </w:numPr>
        <w:tabs>
          <w:tab w:val="left" w:pos="426"/>
        </w:tabs>
        <w:spacing w:after="120" w:line="276" w:lineRule="auto"/>
        <w:ind w:left="425" w:hanging="425"/>
        <w:jc w:val="both"/>
        <w:rPr>
          <w:rFonts w:ascii="Calibri" w:hAnsi="Calibri" w:cs="Calibri"/>
          <w:sz w:val="22"/>
          <w:szCs w:val="22"/>
        </w:rPr>
      </w:pPr>
      <w:r w:rsidRPr="00F30D53">
        <w:rPr>
          <w:rFonts w:ascii="Calibri" w:hAnsi="Calibri" w:cs="Calibri"/>
          <w:sz w:val="22"/>
          <w:szCs w:val="22"/>
        </w:rPr>
        <w:t>Dílo nebo jeho část vykazující prokazatelný nesoulad s Projektovou dokumentací či pokyny Objednatele je Zhotovitel povinen na žádost Objednatele ve formě zápisu do stavebního deníku odstranit</w:t>
      </w:r>
      <w:r w:rsidRPr="00F30D53">
        <w:rPr>
          <w:rFonts w:ascii="Calibri" w:hAnsi="Calibri" w:cs="Calibri"/>
          <w:color w:val="0070C0"/>
          <w:sz w:val="22"/>
          <w:szCs w:val="22"/>
        </w:rPr>
        <w:t xml:space="preserve"> </w:t>
      </w:r>
      <w:r w:rsidRPr="00F30D53">
        <w:rPr>
          <w:rFonts w:ascii="Calibri" w:hAnsi="Calibri" w:cs="Calibri"/>
          <w:sz w:val="22"/>
          <w:szCs w:val="22"/>
        </w:rPr>
        <w:t>ve lhůtě stanovené Objednatelem, která bude odpovídat časové náročnosti uvedení díla do souladu s Projektovou dokumentací či pokyny Objednatele. V případě, že tak Zhotovitel neučiní, je Objednatel oprávněn odstranit uvedené nedostatky třetí osobou na náklady Zhotovitele.</w:t>
      </w:r>
    </w:p>
    <w:p w:rsidR="00FB153D" w:rsidRPr="00F30D53" w:rsidRDefault="00FB153D" w:rsidP="00FB153D">
      <w:pPr>
        <w:widowControl w:val="0"/>
        <w:numPr>
          <w:ilvl w:val="1"/>
          <w:numId w:val="5"/>
        </w:numPr>
        <w:tabs>
          <w:tab w:val="left" w:pos="426"/>
        </w:tabs>
        <w:spacing w:after="120" w:line="276" w:lineRule="auto"/>
        <w:ind w:left="425" w:hanging="425"/>
        <w:jc w:val="both"/>
        <w:rPr>
          <w:rFonts w:ascii="Calibri" w:hAnsi="Calibri" w:cs="Calibri"/>
          <w:sz w:val="22"/>
          <w:szCs w:val="22"/>
        </w:rPr>
      </w:pPr>
      <w:r w:rsidRPr="00F30D53">
        <w:rPr>
          <w:rFonts w:ascii="Calibri" w:hAnsi="Calibri" w:cs="Calibri"/>
          <w:sz w:val="22"/>
          <w:szCs w:val="22"/>
        </w:rPr>
        <w:t xml:space="preserve">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 a bude způsobilé k neomezenému užívání k účelu dle této Smlouvy. </w:t>
      </w:r>
    </w:p>
    <w:p w:rsidR="00FB153D"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Smluvní strany se dohodly, že bude-li v rámci díla dodáváno zboží, toto bude dodáno v I. jakosti, </w:t>
      </w:r>
      <w:r>
        <w:rPr>
          <w:rFonts w:ascii="Calibri" w:hAnsi="Calibri" w:cs="Calibri"/>
          <w:sz w:val="22"/>
          <w:szCs w:val="22"/>
        </w:rPr>
        <w:t xml:space="preserve">nové a nikoliv repasované, </w:t>
      </w:r>
      <w:r w:rsidRPr="00F30D53">
        <w:rPr>
          <w:rFonts w:ascii="Calibri" w:hAnsi="Calibri" w:cs="Calibri"/>
          <w:sz w:val="22"/>
          <w:szCs w:val="22"/>
        </w:rPr>
        <w:t>není-li v Projektové dokumentaci výslovně uvedeno jinak. Jakost dodávaných materiálů a konstrukcí bude dokladována předepsaným způsobem při kontrolních prohlídkách a při předání a převzetí díla.</w:t>
      </w:r>
      <w:bookmarkStart w:id="57" w:name="_Ref169474610"/>
    </w:p>
    <w:p w:rsidR="00FB153D" w:rsidRPr="0002636B" w:rsidRDefault="00FB153D" w:rsidP="00FB153D">
      <w:pPr>
        <w:widowControl w:val="0"/>
        <w:numPr>
          <w:ilvl w:val="1"/>
          <w:numId w:val="5"/>
        </w:numPr>
        <w:tabs>
          <w:tab w:val="left" w:pos="142"/>
        </w:tabs>
        <w:spacing w:after="120" w:line="276" w:lineRule="auto"/>
        <w:ind w:left="425" w:hanging="425"/>
        <w:jc w:val="both"/>
        <w:rPr>
          <w:rFonts w:ascii="Calibri" w:hAnsi="Calibri" w:cs="Calibri"/>
          <w:sz w:val="22"/>
          <w:szCs w:val="22"/>
        </w:rPr>
      </w:pPr>
      <w:r w:rsidRPr="0002636B">
        <w:rPr>
          <w:rFonts w:ascii="Calibri" w:hAnsi="Calibri" w:cs="Calibri"/>
          <w:sz w:val="22"/>
          <w:szCs w:val="22"/>
        </w:rPr>
        <w:t>Zhotovitel nese odpovědnost původce odpadů, zavazuje se nezpůsobovat únik toxických či jiných škodlivých látek v souvislosti s prováděním díla. Zhotovitel se zavazuje, že v průběhu provádění stavebních prací učiní opatření, která jsou nezbytná k ochraně životního prostředí. Zhotovitel se tedy zavazuje zejména zabránit nadměrnému znečišťování ovzduší a půdy imisemi pocházejícími z výstavby; není-li možné imisím zabránit, Zhotovitel se zavazuje vyvinout maximální úsilí k jejich eliminaci.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bookmarkEnd w:id="57"/>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je povinen na svůj náklad udržovat pořádek a čistotu na Staveništi, a to tak, že bude provádět úklid. Zároveň bude Zhotovitel průběžně, v souladu s právními předpisy o nakládání s odpady zajišťovat likvidaci odpadů vzniklých v souvislosti se zhotovováním díla (stavební suť, použité obaly apod.).</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odpovídá za bezpečnost a ochranu zdraví při práci všech osob v prostoru Staveniště a zabezpečí, aby osoby podílející se na zhotovení díla a pohybující se po Staveništi byly vybaveny ochrannými pracovními pomůckami a řádně proškoleny v oblasti bezpečnosti a ochrany zdraví při práci. Zhotovitel nesmí umožnit bez souhlasu Objednatele přístup na Staveniště osobám, které se bezprostředně nepodílejí na provádění díla nebo jeho kontrole. Zhotovitel je povinen při provádění díla dle této Smlouvy dostát svým povinnostem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dle prováděcích předpisů k tomuto zákonu, zejména nařízení vlády č. 591/2006 Sb., o bližších minimálních požadavcích na bezpečnost a ochranu zdraví při práci na staveništích.</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Zhotovitel se zavazuje k poskytnutí nezbytné součinnosti Objednateli a jím pověřeným osobám, TDI, Koordinátorovi BOZP, AD i orgánům státní správy oprávněným ke kontrole na základě zvláštních předpisů, a to zejména ke kontrole provádění díla. Zhotovitel zejména v rámci Staveniště zajistí podmínky pro výkon funkce výše jmenovaných osob, a to v přiměřeném rozsahu.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58" w:name="_Ref135930584"/>
      <w:r w:rsidRPr="00F30D53">
        <w:rPr>
          <w:rFonts w:ascii="Calibri" w:hAnsi="Calibri" w:cs="Calibri"/>
          <w:sz w:val="22"/>
          <w:szCs w:val="22"/>
        </w:rPr>
        <w:t>Kontrola prováděných prací bude realizována zejména v rámci kontrolních dnů, s tím, že:</w:t>
      </w:r>
      <w:bookmarkEnd w:id="58"/>
    </w:p>
    <w:p w:rsidR="00FB153D" w:rsidRPr="00F30D53" w:rsidRDefault="00FB153D" w:rsidP="00FB153D">
      <w:pPr>
        <w:pStyle w:val="Smlouva-slo"/>
        <w:numPr>
          <w:ilvl w:val="0"/>
          <w:numId w:val="21"/>
        </w:numPr>
        <w:tabs>
          <w:tab w:val="clear" w:pos="360"/>
          <w:tab w:val="num" w:pos="709"/>
        </w:tabs>
        <w:spacing w:before="0" w:after="120" w:line="276" w:lineRule="auto"/>
        <w:ind w:left="709"/>
        <w:rPr>
          <w:rFonts w:ascii="Calibri" w:hAnsi="Calibri" w:cs="Calibri"/>
          <w:sz w:val="22"/>
          <w:szCs w:val="22"/>
        </w:rPr>
      </w:pPr>
      <w:r w:rsidRPr="00F30D53">
        <w:rPr>
          <w:rFonts w:ascii="Calibri" w:hAnsi="Calibri" w:cs="Calibri"/>
          <w:sz w:val="22"/>
          <w:szCs w:val="22"/>
        </w:rPr>
        <w:t xml:space="preserve">kontrolní dny se budou konat dle potřeby, zpravidla jednou </w:t>
      </w:r>
      <w:r>
        <w:rPr>
          <w:rFonts w:ascii="Calibri" w:hAnsi="Calibri" w:cs="Calibri"/>
          <w:sz w:val="22"/>
          <w:szCs w:val="22"/>
        </w:rPr>
        <w:t>za 7</w:t>
      </w:r>
      <w:r w:rsidRPr="00F30D53">
        <w:rPr>
          <w:rFonts w:ascii="Calibri" w:hAnsi="Calibri" w:cs="Calibri"/>
          <w:sz w:val="22"/>
          <w:szCs w:val="22"/>
        </w:rPr>
        <w:t xml:space="preserve"> dnů;</w:t>
      </w:r>
    </w:p>
    <w:p w:rsidR="00FB153D" w:rsidRPr="00F30D53" w:rsidRDefault="00FB153D" w:rsidP="00FB153D">
      <w:pPr>
        <w:pStyle w:val="Smlouva-slo"/>
        <w:numPr>
          <w:ilvl w:val="0"/>
          <w:numId w:val="21"/>
        </w:numPr>
        <w:tabs>
          <w:tab w:val="clear" w:pos="360"/>
          <w:tab w:val="num" w:pos="709"/>
        </w:tabs>
        <w:spacing w:before="0" w:after="120" w:line="276" w:lineRule="auto"/>
        <w:ind w:left="709"/>
        <w:rPr>
          <w:rFonts w:ascii="Calibri" w:hAnsi="Calibri" w:cs="Calibri"/>
          <w:sz w:val="22"/>
          <w:szCs w:val="22"/>
        </w:rPr>
      </w:pPr>
      <w:r w:rsidRPr="00F30D53">
        <w:rPr>
          <w:rFonts w:ascii="Calibri" w:hAnsi="Calibri" w:cs="Calibri"/>
          <w:sz w:val="22"/>
          <w:szCs w:val="22"/>
        </w:rPr>
        <w:t>Zhotovitel je povinen písemně vyzvat Objednatele ke kontrole prací, které budou v dalším postupu prací zakryty nebo se stanou nepřístupnými. Výzva ke kontrole musí být písemná a doručená Objednateli nejméně 3 pracovní dny předem a současně zapsaná ve stavebním deníku. V případě, že Zhotovitel tento závazek nesplní, je povinen umožnit Objednateli provedení dodatečné kontroly a nese náklady s tím spojené;</w:t>
      </w:r>
    </w:p>
    <w:p w:rsidR="00FB153D" w:rsidRPr="00F30D53" w:rsidRDefault="00FB153D" w:rsidP="00FB153D">
      <w:pPr>
        <w:pStyle w:val="Smlouva-slo"/>
        <w:numPr>
          <w:ilvl w:val="0"/>
          <w:numId w:val="21"/>
        </w:numPr>
        <w:tabs>
          <w:tab w:val="clear" w:pos="360"/>
          <w:tab w:val="num" w:pos="709"/>
        </w:tabs>
        <w:spacing w:before="0" w:after="120" w:line="276" w:lineRule="auto"/>
        <w:ind w:left="709"/>
        <w:rPr>
          <w:rFonts w:ascii="Calibri" w:hAnsi="Calibri" w:cs="Calibri"/>
          <w:sz w:val="22"/>
          <w:szCs w:val="22"/>
        </w:rPr>
      </w:pPr>
      <w:r w:rsidRPr="00F30D53">
        <w:rPr>
          <w:rFonts w:ascii="Calibri" w:hAnsi="Calibri" w:cs="Calibri"/>
          <w:sz w:val="22"/>
          <w:szCs w:val="22"/>
        </w:rPr>
        <w:t>Zhotovitel oznámí Objednateli 3 pracovní dny předem termín provádění zkoušek a seznámí Objednatele písemně s jejich výsledky do 7 dnů od jejich provedení. Provedené zkoušky jsou v ceně díla. Objednatel si vyhrazuje právo se k výsledkům zkoušek vyjádřit a v případě pochybností o jejich průkaznosti nařídit jejich opakování. Náklady na tyto dodatečné zkoušky jdou k tíži Zhotovitele v případě, že jejich výsledky prokáží pochybnosti Objednatele, v opačném případě hradí náklady na opakované zkoušky Objednatel;</w:t>
      </w:r>
    </w:p>
    <w:p w:rsidR="00FB153D" w:rsidRPr="00F30D53" w:rsidRDefault="00FB153D" w:rsidP="00FB153D">
      <w:pPr>
        <w:pStyle w:val="Smlouva-slo"/>
        <w:numPr>
          <w:ilvl w:val="0"/>
          <w:numId w:val="21"/>
        </w:numPr>
        <w:tabs>
          <w:tab w:val="clear" w:pos="360"/>
          <w:tab w:val="num" w:pos="709"/>
        </w:tabs>
        <w:spacing w:before="0" w:after="120" w:line="276" w:lineRule="auto"/>
        <w:ind w:left="709"/>
        <w:rPr>
          <w:rFonts w:ascii="Calibri" w:hAnsi="Calibri" w:cs="Calibri"/>
          <w:sz w:val="22"/>
          <w:szCs w:val="22"/>
        </w:rPr>
      </w:pPr>
      <w:r w:rsidRPr="00F30D53">
        <w:rPr>
          <w:rFonts w:ascii="Calibri" w:hAnsi="Calibri" w:cs="Calibri"/>
          <w:sz w:val="22"/>
          <w:szCs w:val="22"/>
        </w:rPr>
        <w:t>termíny konání kontrolních dnů budou stanoveny v zápisu o předání Staveniště; v případě potřeby budou kontrolní dny konány také mimo předem stanovený termín, a to buď na základě dohody stran uvedené v zápisu z kontrolního dne, nebo na základě výzvy TDI nebo AD;</w:t>
      </w:r>
    </w:p>
    <w:p w:rsidR="00FB153D" w:rsidRPr="00F30D53" w:rsidRDefault="00FB153D" w:rsidP="00FB153D">
      <w:pPr>
        <w:pStyle w:val="Smlouva-slo"/>
        <w:numPr>
          <w:ilvl w:val="0"/>
          <w:numId w:val="21"/>
        </w:numPr>
        <w:tabs>
          <w:tab w:val="clear" w:pos="360"/>
          <w:tab w:val="num" w:pos="709"/>
        </w:tabs>
        <w:spacing w:before="0" w:after="120" w:line="276" w:lineRule="auto"/>
        <w:ind w:left="709"/>
        <w:rPr>
          <w:rFonts w:ascii="Calibri" w:hAnsi="Calibri" w:cs="Calibri"/>
          <w:sz w:val="22"/>
          <w:szCs w:val="22"/>
        </w:rPr>
      </w:pPr>
      <w:r w:rsidRPr="00F30D53">
        <w:rPr>
          <w:rFonts w:ascii="Calibri" w:hAnsi="Calibri" w:cs="Calibri"/>
          <w:sz w:val="22"/>
          <w:szCs w:val="22"/>
        </w:rPr>
        <w:t>kontrolní dny budou řízeny a organizovány TDI;</w:t>
      </w:r>
    </w:p>
    <w:p w:rsidR="00FB153D" w:rsidRPr="00F30D53" w:rsidRDefault="00FB153D" w:rsidP="00FB153D">
      <w:pPr>
        <w:pStyle w:val="Smlouva-slo"/>
        <w:numPr>
          <w:ilvl w:val="0"/>
          <w:numId w:val="21"/>
        </w:numPr>
        <w:tabs>
          <w:tab w:val="clear" w:pos="360"/>
          <w:tab w:val="num" w:pos="709"/>
        </w:tabs>
        <w:spacing w:before="0" w:after="120" w:line="276" w:lineRule="auto"/>
        <w:ind w:left="709"/>
        <w:rPr>
          <w:rFonts w:ascii="Calibri" w:hAnsi="Calibri" w:cs="Calibri"/>
          <w:sz w:val="22"/>
          <w:szCs w:val="22"/>
        </w:rPr>
      </w:pPr>
      <w:r w:rsidRPr="00F30D53">
        <w:rPr>
          <w:rFonts w:ascii="Calibri" w:hAnsi="Calibri" w:cs="Calibri"/>
          <w:sz w:val="22"/>
          <w:szCs w:val="22"/>
        </w:rPr>
        <w:t xml:space="preserve">z kontrolních dnů budou TDI pořizovány zápisy, které budou Zhotoviteli zasílány v elektronické podobě.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Zhotovitel bere na vědomí, že je povinen odpovídajícím způsobem zajistit zabezpečení </w:t>
      </w:r>
      <w:r>
        <w:rPr>
          <w:rFonts w:ascii="Calibri" w:hAnsi="Calibri" w:cs="Calibri"/>
          <w:sz w:val="22"/>
          <w:szCs w:val="22"/>
        </w:rPr>
        <w:t xml:space="preserve"> </w:t>
      </w:r>
      <w:r w:rsidRPr="00F30D53">
        <w:rPr>
          <w:rFonts w:ascii="Calibri" w:hAnsi="Calibri" w:cs="Calibri"/>
          <w:sz w:val="22"/>
          <w:szCs w:val="22"/>
        </w:rPr>
        <w:t xml:space="preserve">Staveniště.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59" w:name="_Ref135930374"/>
      <w:bookmarkStart w:id="60" w:name="_Hlk504554968"/>
      <w:r w:rsidRPr="00F30D53">
        <w:rPr>
          <w:rFonts w:ascii="Calibri" w:hAnsi="Calibri" w:cs="Calibri"/>
          <w:sz w:val="22"/>
          <w:szCs w:val="22"/>
        </w:rPr>
        <w:t>Zhotovitel se zavazuje zajistit dodržování pracovněprávních předpisů a požadavků uvedených v příloze č. 3 této Smlouvy.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bookmarkEnd w:id="59"/>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61" w:name="_Ref135930376"/>
      <w:r w:rsidRPr="00F30D53">
        <w:rPr>
          <w:rFonts w:ascii="Calibri" w:hAnsi="Calibri" w:cs="Calibri"/>
          <w:sz w:val="22"/>
          <w:szCs w:val="22"/>
        </w:rPr>
        <w:t>Zhotovitel je povinen zajistit řádné a včasné plnění finančních závazků svým poddodavatelům; za řádné a včasné plnění se považuje uhrazení poddodavatelem vystavených faktur za řádně provedené stavební práce, dodávky nebo služby poskytnuté poddodavatelem k plnění veřejné zakázky dle této Smlouvy, a to vždy do 15 dnů ode dne obdržení platby ze strany Objednatele. Objednatel je oprávněn vyžádat si od Zhotovitele jakékoli informace a dokumenty, které dokládají splnění povinností dle tohoto odstavce ze strany Zhotovitele či odůvodňují nemožnost splnit povinnosti dle tohoto odstavce; Zhotovitel je povinen výzvě Objednatele vyhovět a předložit mu požadované informace nebo dokumenty do 5 dnů ode dne obdržení takové výzvy.</w:t>
      </w:r>
      <w:bookmarkEnd w:id="61"/>
    </w:p>
    <w:bookmarkEnd w:id="60"/>
    <w:p w:rsidR="00FB153D" w:rsidRPr="00F30D53" w:rsidRDefault="00FB153D" w:rsidP="00FB153D">
      <w:pPr>
        <w:pStyle w:val="Odstavecseseznamem"/>
        <w:numPr>
          <w:ilvl w:val="1"/>
          <w:numId w:val="5"/>
        </w:numPr>
        <w:spacing w:after="120" w:line="276" w:lineRule="auto"/>
        <w:ind w:left="425" w:hanging="425"/>
        <w:jc w:val="both"/>
        <w:rPr>
          <w:rFonts w:ascii="Calibri" w:hAnsi="Calibri" w:cs="Calibri"/>
          <w:sz w:val="22"/>
          <w:szCs w:val="22"/>
        </w:rPr>
      </w:pPr>
      <w:r w:rsidRPr="00F4217B">
        <w:rPr>
          <w:rFonts w:ascii="Calibri" w:hAnsi="Calibri" w:cs="Calibri"/>
          <w:sz w:val="22"/>
          <w:szCs w:val="22"/>
        </w:rPr>
        <w:t>Zhotovitel se zavazuje v souladu s příslušnými pravidly shora uvedeného poskytovatele dotace poskytovat</w:t>
      </w:r>
      <w:r w:rsidRPr="00F30D53">
        <w:rPr>
          <w:rFonts w:ascii="Calibri" w:hAnsi="Calibri" w:cs="Calibri"/>
          <w:sz w:val="22"/>
          <w:szCs w:val="22"/>
        </w:rPr>
        <w:t xml:space="preserve"> požadované informace a dokumentaci související s realizací plnění dle Smlouvy zaměstnancům nebo zmocněncům pověřených orgánů (poskytovatele dotace, příslušného ministerstva či ministerstvech,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plnění dle Smlouvy v rámci projektu kofinancovaného z</w:t>
      </w:r>
      <w:r>
        <w:rPr>
          <w:rFonts w:ascii="Calibri" w:hAnsi="Calibri" w:cs="Calibri"/>
          <w:sz w:val="22"/>
          <w:szCs w:val="22"/>
        </w:rPr>
        <w:t xml:space="preserve"> uvedených dotačních prostředků </w:t>
      </w:r>
      <w:r w:rsidRPr="00F30D53">
        <w:rPr>
          <w:rFonts w:ascii="Calibri" w:hAnsi="Calibri" w:cs="Calibri"/>
          <w:sz w:val="22"/>
          <w:szCs w:val="22"/>
        </w:rPr>
        <w:t>a poskytnout jim při provádění kontroly součinnost.</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Vedení stavebního deníku</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povede od převzetí Staveniště elektronicky stavební deník, a to p</w:t>
      </w:r>
      <w:r>
        <w:rPr>
          <w:rFonts w:ascii="Calibri" w:hAnsi="Calibri" w:cs="Calibri"/>
          <w:sz w:val="22"/>
          <w:szCs w:val="22"/>
        </w:rPr>
        <w:t>odle ustanovení § 166 odst. 5 stavebního zákona.</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Stavební deník bude veden po celou dobu provádění díla. Zhotovitel zajistí přístup k deníku pro Objednatele, TDI, Koordinátora BOZP a další osoby určené Objednatelem prostřednictvím přidělených přístupových údajů, které obdrží nejpozději při předání Staveniště</w:t>
      </w:r>
      <w:r>
        <w:rPr>
          <w:rFonts w:ascii="Calibri" w:hAnsi="Calibri" w:cs="Calibri"/>
          <w:sz w:val="22"/>
          <w:szCs w:val="22"/>
        </w:rPr>
        <w:t>, a to po celkou dobu provádění díla</w:t>
      </w:r>
      <w:r w:rsidRPr="00F30D53">
        <w:rPr>
          <w:rFonts w:ascii="Calibri" w:hAnsi="Calibri" w:cs="Calibri"/>
          <w:sz w:val="22"/>
          <w:szCs w:val="22"/>
        </w:rPr>
        <w:t>. Zhotovitel je povinen průběžně zapisovat údaje o postupu prací, kontrolních dnech, zjištěných překážkách, změnách harmonogramu a dalších podstatných skutečnostech souvisejících s realizací Stavby. Po předání a převzetí díla Objednatelem a odstranění veškerých vad a nedodělků zajistí Zhotovitel předání kompletního elektronického stavebního deníku Objednateli v digitální podobě ve formátu *.pdf a kompatibilním tabulkovém formátu (např. *.xlsx), a to buď prostřednictvím systému, nebo na datovém nosiči (CD/DVD/flash disk), ve dvou vyhotoveních. Porušení povinnosti vést nebo předat stavební deník se považuje za podstatné porušení Smlouvy.</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Objednatel, TDI a Koordinátor BOZP má právo nahlížet do stavebního deníku, </w:t>
      </w:r>
      <w:bookmarkStart w:id="62" w:name="_Hlk504555015"/>
      <w:r w:rsidRPr="00F30D53">
        <w:rPr>
          <w:rFonts w:ascii="Calibri" w:hAnsi="Calibri" w:cs="Calibri"/>
          <w:sz w:val="22"/>
          <w:szCs w:val="22"/>
        </w:rPr>
        <w:t xml:space="preserve">činit zápisy </w:t>
      </w:r>
      <w:bookmarkEnd w:id="62"/>
      <w:r w:rsidRPr="00F30D53">
        <w:rPr>
          <w:rFonts w:ascii="Calibri" w:hAnsi="Calibri" w:cs="Calibri"/>
          <w:sz w:val="22"/>
          <w:szCs w:val="22"/>
        </w:rPr>
        <w:t xml:space="preserve">a k záznamům v něm uvedeným připojovat svá stanoviska. </w:t>
      </w:r>
      <w:bookmarkStart w:id="63" w:name="_Hlk504555054"/>
      <w:r w:rsidRPr="00F30D53">
        <w:rPr>
          <w:rFonts w:ascii="Calibri" w:hAnsi="Calibri" w:cs="Calibri"/>
          <w:sz w:val="22"/>
          <w:szCs w:val="22"/>
        </w:rPr>
        <w:t xml:space="preserve">Koordinátor </w:t>
      </w:r>
      <w:bookmarkEnd w:id="63"/>
      <w:r w:rsidRPr="00F30D53">
        <w:rPr>
          <w:rFonts w:ascii="Calibri" w:hAnsi="Calibri" w:cs="Calibri"/>
          <w:sz w:val="22"/>
          <w:szCs w:val="22"/>
        </w:rPr>
        <w:t>BOZP je oprávněn do stavebního deníku činit zápisy upozorňující na nedostatky v uplatňování požadavků na bezpečnost a ochranu zdraví při práci zjištěné na Staveništi.</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V případě, kdy oprávněná osoba Zhotovitele nesouhlasí s provedeným záznamem Objednatele, TDI nebo Koordinátora BOZP, je povinna připojit k záznamu do tří pracovních dnů své vyjádření. V opačném případě se má za to, že Zhotovitel s obsahem záznamu souhlasí.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Jakýkoliv záznam ve stavebním deníku nelze považovat za změnu této Smlouvy, nestanoví-li Smlouva výslovně jinak.</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Předávání a přejímání plnění</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64" w:name="_Ref135929745"/>
      <w:r>
        <w:rPr>
          <w:rFonts w:ascii="Calibri" w:hAnsi="Calibri" w:cs="Calibri"/>
          <w:sz w:val="22"/>
          <w:szCs w:val="22"/>
        </w:rPr>
        <w:t>Zhotovitel nejpozději 5</w:t>
      </w:r>
      <w:r w:rsidRPr="00F30D53">
        <w:rPr>
          <w:rFonts w:ascii="Calibri" w:hAnsi="Calibri" w:cs="Calibri"/>
          <w:sz w:val="22"/>
          <w:szCs w:val="22"/>
        </w:rPr>
        <w:t xml:space="preserve"> dnů předem oznámí písemně Objednateli, že dílo je připraveno k převzetí. Na základě tohoto oznámení Objednatel prostřednictvím TDI svolá předávací a přejímací řízení. Zhotovitel dílo předá a Objednatel převezme formou zápisu o předání a převzetí díla připraveného Objednatelem, který bude podepsán oběma smluvními stranami. K předání a převzetí díla dojde rovněž v případě, že toto</w:t>
      </w:r>
      <w:r w:rsidRPr="00F30D53" w:rsidDel="00072A15">
        <w:rPr>
          <w:rFonts w:ascii="Calibri" w:hAnsi="Calibri" w:cs="Calibri"/>
          <w:sz w:val="22"/>
          <w:szCs w:val="22"/>
        </w:rPr>
        <w:t xml:space="preserve"> </w:t>
      </w:r>
      <w:r w:rsidRPr="00F30D53">
        <w:rPr>
          <w:rFonts w:ascii="Calibri" w:hAnsi="Calibri" w:cs="Calibri"/>
          <w:sz w:val="22"/>
          <w:szCs w:val="22"/>
        </w:rPr>
        <w:t>bude vykazovat Drobné vady</w:t>
      </w:r>
      <w:bookmarkEnd w:id="64"/>
      <w:r>
        <w:rPr>
          <w:rFonts w:ascii="Calibri" w:hAnsi="Calibri" w:cs="Calibri"/>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Převzetí díla s Drobnými vadami </w:t>
      </w:r>
      <w:r>
        <w:rPr>
          <w:rFonts w:ascii="Calibri" w:hAnsi="Calibri" w:cs="Calibri"/>
          <w:sz w:val="22"/>
          <w:szCs w:val="22"/>
        </w:rPr>
        <w:t xml:space="preserve">nemá </w:t>
      </w:r>
      <w:r w:rsidRPr="00F30D53">
        <w:rPr>
          <w:rFonts w:ascii="Calibri" w:hAnsi="Calibri" w:cs="Calibri"/>
          <w:sz w:val="22"/>
          <w:szCs w:val="22"/>
        </w:rPr>
        <w:t>vliv na povinnost Zhotovitele odstranit Drobné vady</w:t>
      </w:r>
      <w:r>
        <w:rPr>
          <w:rFonts w:ascii="Calibri" w:hAnsi="Calibri" w:cs="Calibri"/>
          <w:sz w:val="22"/>
          <w:szCs w:val="22"/>
        </w:rPr>
        <w:t xml:space="preserve"> </w:t>
      </w:r>
      <w:r w:rsidRPr="00F30D53">
        <w:rPr>
          <w:rFonts w:ascii="Calibri" w:hAnsi="Calibri" w:cs="Calibri"/>
          <w:sz w:val="22"/>
          <w:szCs w:val="22"/>
        </w:rPr>
        <w:t xml:space="preserve">bezodkladně, nejpozději ve lhůtě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_Ref435356705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3.1</w:t>
      </w:r>
      <w:r w:rsidRPr="00F30D53">
        <w:rPr>
          <w:rFonts w:ascii="Calibri" w:hAnsi="Calibri" w:cs="Calibri"/>
          <w:sz w:val="22"/>
          <w:szCs w:val="22"/>
        </w:rPr>
        <w:fldChar w:fldCharType="end"/>
      </w:r>
      <w:r w:rsidRPr="00F30D53">
        <w:rPr>
          <w:rFonts w:ascii="Calibri" w:hAnsi="Calibri" w:cs="Calibri"/>
          <w:sz w:val="22"/>
          <w:szCs w:val="22"/>
        </w:rPr>
        <w:t>. této Smlouvy.</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65" w:name="_Ref135930116"/>
      <w:bookmarkStart w:id="66" w:name="_Hlk504555107"/>
      <w:r w:rsidRPr="00F30D53">
        <w:rPr>
          <w:rFonts w:ascii="Calibri" w:hAnsi="Calibri" w:cs="Calibri"/>
          <w:sz w:val="22"/>
          <w:szCs w:val="22"/>
        </w:rPr>
        <w:t xml:space="preserve">Zhotovitel je nejpozději s oznámením připravenosti díla k převzetí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_Ref135929745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10.1</w:t>
      </w:r>
      <w:r w:rsidRPr="00F30D53">
        <w:rPr>
          <w:rFonts w:ascii="Calibri" w:hAnsi="Calibri" w:cs="Calibri"/>
          <w:sz w:val="22"/>
          <w:szCs w:val="22"/>
        </w:rPr>
        <w:fldChar w:fldCharType="end"/>
      </w:r>
      <w:r w:rsidRPr="00F30D53">
        <w:rPr>
          <w:rFonts w:ascii="Calibri" w:hAnsi="Calibri" w:cs="Calibri"/>
          <w:sz w:val="22"/>
          <w:szCs w:val="22"/>
        </w:rPr>
        <w:t xml:space="preserve"> této Smlouvy povinen oznámit písemně TDI a Objednateli všechny skutečnosti vedoucí k potřebě provedení dodatečných prací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_Ref135929904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6.1</w:t>
      </w:r>
      <w:r w:rsidRPr="00F30D53">
        <w:rPr>
          <w:rFonts w:ascii="Calibri" w:hAnsi="Calibri" w:cs="Calibri"/>
          <w:sz w:val="22"/>
          <w:szCs w:val="22"/>
        </w:rPr>
        <w:fldChar w:fldCharType="end"/>
      </w:r>
      <w:r w:rsidRPr="00F30D53">
        <w:rPr>
          <w:rFonts w:ascii="Calibri" w:hAnsi="Calibri" w:cs="Calibri"/>
          <w:sz w:val="22"/>
          <w:szCs w:val="22"/>
        </w:rPr>
        <w:t xml:space="preserve"> této Smlouvy a/nebo skutečnosti vedoucí k potřebě záměny jedné nebo více položek oceněného soupisu prací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_Ref135929926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6.4</w:t>
      </w:r>
      <w:r w:rsidRPr="00F30D53">
        <w:rPr>
          <w:rFonts w:ascii="Calibri" w:hAnsi="Calibri" w:cs="Calibri"/>
          <w:sz w:val="22"/>
          <w:szCs w:val="22"/>
        </w:rPr>
        <w:fldChar w:fldCharType="end"/>
      </w:r>
      <w:r w:rsidRPr="00F30D53">
        <w:rPr>
          <w:rFonts w:ascii="Calibri" w:hAnsi="Calibri" w:cs="Calibri"/>
          <w:sz w:val="22"/>
          <w:szCs w:val="22"/>
        </w:rPr>
        <w:t xml:space="preserve"> této Smlouvy a/nebo skutečnosti vedoucí k neprovedení prací </w:t>
      </w:r>
      <w:bookmarkStart w:id="67" w:name="_Hlk535350534"/>
      <w:r w:rsidRPr="00F30D53">
        <w:rPr>
          <w:rFonts w:ascii="Calibri" w:hAnsi="Calibri" w:cs="Calibri"/>
          <w:sz w:val="22"/>
          <w:szCs w:val="22"/>
        </w:rPr>
        <w:t xml:space="preserve">dle odst. </w:t>
      </w:r>
      <w:bookmarkEnd w:id="67"/>
      <w:r w:rsidRPr="00F30D53">
        <w:rPr>
          <w:rFonts w:ascii="Calibri" w:hAnsi="Calibri" w:cs="Calibri"/>
          <w:sz w:val="22"/>
          <w:szCs w:val="22"/>
        </w:rPr>
        <w:fldChar w:fldCharType="begin"/>
      </w:r>
      <w:r w:rsidRPr="00F30D53">
        <w:rPr>
          <w:rFonts w:ascii="Calibri" w:hAnsi="Calibri" w:cs="Calibri"/>
          <w:sz w:val="22"/>
          <w:szCs w:val="22"/>
        </w:rPr>
        <w:instrText xml:space="preserve"> REF _Ref135929937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6.6</w:t>
      </w:r>
      <w:r w:rsidRPr="00F30D53">
        <w:rPr>
          <w:rFonts w:ascii="Calibri" w:hAnsi="Calibri" w:cs="Calibri"/>
          <w:sz w:val="22"/>
          <w:szCs w:val="22"/>
        </w:rPr>
        <w:fldChar w:fldCharType="end"/>
      </w:r>
      <w:r w:rsidRPr="00F30D53">
        <w:rPr>
          <w:rFonts w:ascii="Calibri" w:hAnsi="Calibri" w:cs="Calibri"/>
          <w:sz w:val="22"/>
          <w:szCs w:val="22"/>
        </w:rPr>
        <w:t xml:space="preserve"> této Smlouvy.</w:t>
      </w:r>
      <w:bookmarkEnd w:id="65"/>
    </w:p>
    <w:bookmarkEnd w:id="66"/>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se zavazuje ve sjednané lhůtě písemně vyzvat Objednatele k předání a převzetí díla. Zhotovitel je povinen zajistit u přejímacího řízení účast svých smluvních partnerů, jejichž účast je k řádnému předání a převzetí díla nutná. Ze strany Objednatele se přejímacího řízení zúčastní zejména TDI a AD.</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68" w:name="_Hlk504555713"/>
      <w:r w:rsidRPr="00F30D53">
        <w:rPr>
          <w:rFonts w:ascii="Calibri" w:hAnsi="Calibri" w:cs="Calibri"/>
          <w:sz w:val="22"/>
          <w:szCs w:val="22"/>
        </w:rPr>
        <w:t xml:space="preserve">Nepředá-li Zhotovitel Objednateli všechny změnové listy nezbytné k úpravě smluvních vztahů, nemůže Objednatel dílo převzít, neboť předávané dílo nebude odpovídat sjednanému dílu dle této Smlouvy. Do doby, než budou dodatečné práce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_Ref135929904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6.1</w:t>
      </w:r>
      <w:r w:rsidRPr="00F30D53">
        <w:rPr>
          <w:rFonts w:ascii="Calibri" w:hAnsi="Calibri" w:cs="Calibri"/>
          <w:sz w:val="22"/>
          <w:szCs w:val="22"/>
        </w:rPr>
        <w:fldChar w:fldCharType="end"/>
      </w:r>
      <w:r w:rsidRPr="00F30D53">
        <w:rPr>
          <w:rFonts w:ascii="Calibri" w:hAnsi="Calibri" w:cs="Calibri"/>
          <w:sz w:val="22"/>
          <w:szCs w:val="22"/>
        </w:rPr>
        <w:t>. této Smlouvy a/nebo záměny jedné nebo více položek oceněného soupisu prací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_Ref135929926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6.4</w:t>
      </w:r>
      <w:r w:rsidRPr="00F30D53">
        <w:rPr>
          <w:rFonts w:ascii="Calibri" w:hAnsi="Calibri" w:cs="Calibri"/>
          <w:sz w:val="22"/>
          <w:szCs w:val="22"/>
        </w:rPr>
        <w:fldChar w:fldCharType="end"/>
      </w:r>
      <w:r w:rsidRPr="00F30D53">
        <w:rPr>
          <w:rFonts w:ascii="Calibri" w:hAnsi="Calibri" w:cs="Calibri"/>
          <w:sz w:val="22"/>
          <w:szCs w:val="22"/>
        </w:rPr>
        <w:t xml:space="preserve"> této Smlouvy sjednány dodatkem k této Smlouvě, se u prací provedených v rozporu s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_Ref135930088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6.2</w:t>
      </w:r>
      <w:r w:rsidRPr="00F30D53">
        <w:rPr>
          <w:rFonts w:ascii="Calibri" w:hAnsi="Calibri" w:cs="Calibri"/>
          <w:sz w:val="22"/>
          <w:szCs w:val="22"/>
        </w:rPr>
        <w:fldChar w:fldCharType="end"/>
      </w:r>
      <w:r w:rsidRPr="00F30D53">
        <w:rPr>
          <w:rFonts w:ascii="Calibri" w:hAnsi="Calibri" w:cs="Calibri"/>
          <w:sz w:val="22"/>
          <w:szCs w:val="22"/>
        </w:rPr>
        <w:t xml:space="preserve"> a/nebo s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_Ref135930107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6.5</w:t>
      </w:r>
      <w:r w:rsidRPr="00F30D53">
        <w:rPr>
          <w:rFonts w:ascii="Calibri" w:hAnsi="Calibri" w:cs="Calibri"/>
          <w:sz w:val="22"/>
          <w:szCs w:val="22"/>
        </w:rPr>
        <w:fldChar w:fldCharType="end"/>
      </w:r>
      <w:r w:rsidRPr="00F30D53">
        <w:rPr>
          <w:rFonts w:ascii="Calibri" w:hAnsi="Calibri" w:cs="Calibri"/>
          <w:sz w:val="22"/>
          <w:szCs w:val="22"/>
        </w:rPr>
        <w:t xml:space="preserve"> této Smlouvy jedná o nesjednané práce. V případě, že z důvodu nedodržení povinností Zhotovitele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_Ref135930116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10.3</w:t>
      </w:r>
      <w:r w:rsidRPr="00F30D53">
        <w:rPr>
          <w:rFonts w:ascii="Calibri" w:hAnsi="Calibri" w:cs="Calibri"/>
          <w:sz w:val="22"/>
          <w:szCs w:val="22"/>
        </w:rPr>
        <w:fldChar w:fldCharType="end"/>
      </w:r>
      <w:r w:rsidRPr="00F30D53">
        <w:rPr>
          <w:rFonts w:ascii="Calibri" w:hAnsi="Calibri" w:cs="Calibri"/>
          <w:sz w:val="22"/>
          <w:szCs w:val="22"/>
        </w:rPr>
        <w:t xml:space="preserve"> a/nebo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_Ref135930129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6.7</w:t>
      </w:r>
      <w:r w:rsidRPr="00F30D53">
        <w:rPr>
          <w:rFonts w:ascii="Calibri" w:hAnsi="Calibri" w:cs="Calibri"/>
          <w:sz w:val="22"/>
          <w:szCs w:val="22"/>
        </w:rPr>
        <w:fldChar w:fldCharType="end"/>
      </w:r>
      <w:r w:rsidRPr="00F30D53">
        <w:rPr>
          <w:rFonts w:ascii="Calibri" w:hAnsi="Calibri" w:cs="Calibri"/>
          <w:sz w:val="22"/>
          <w:szCs w:val="22"/>
        </w:rPr>
        <w:t xml:space="preserve"> této Smlouvy nebude možno dílo převzít ve Finální lhůtě, bude Zhotovitel v prodlení se splněním </w:t>
      </w:r>
      <w:r w:rsidRPr="00F30D53">
        <w:rPr>
          <w:rFonts w:ascii="Calibri" w:hAnsi="Calibri" w:cs="Calibri"/>
          <w:snapToGrid w:val="0"/>
          <w:sz w:val="22"/>
          <w:szCs w:val="22"/>
        </w:rPr>
        <w:t xml:space="preserve">závazku Zhotovitele s dokončením Stavby a jejím předáním Objednateli ve sjednané lhůtě o dobu, která vznikne v přímé souvislosti s nesplněním povinností Zhotovitele </w:t>
      </w:r>
      <w:r w:rsidRPr="00F30D53">
        <w:rPr>
          <w:rFonts w:ascii="Calibri" w:hAnsi="Calibri" w:cs="Calibri"/>
          <w:sz w:val="22"/>
          <w:szCs w:val="22"/>
        </w:rPr>
        <w:t xml:space="preserve">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_Ref135930116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10.3</w:t>
      </w:r>
      <w:r w:rsidRPr="00F30D53">
        <w:rPr>
          <w:rFonts w:ascii="Calibri" w:hAnsi="Calibri" w:cs="Calibri"/>
          <w:sz w:val="22"/>
          <w:szCs w:val="22"/>
        </w:rPr>
        <w:fldChar w:fldCharType="end"/>
      </w:r>
      <w:r w:rsidRPr="00F30D53">
        <w:rPr>
          <w:rFonts w:ascii="Calibri" w:hAnsi="Calibri" w:cs="Calibri"/>
          <w:sz w:val="22"/>
          <w:szCs w:val="22"/>
        </w:rPr>
        <w:t xml:space="preserve"> a/nebo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_Ref135930129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6.7</w:t>
      </w:r>
      <w:r w:rsidRPr="00F30D53">
        <w:rPr>
          <w:rFonts w:ascii="Calibri" w:hAnsi="Calibri" w:cs="Calibri"/>
          <w:sz w:val="22"/>
          <w:szCs w:val="22"/>
        </w:rPr>
        <w:fldChar w:fldCharType="end"/>
      </w:r>
      <w:r w:rsidRPr="00F30D53">
        <w:rPr>
          <w:rFonts w:ascii="Calibri" w:hAnsi="Calibri" w:cs="Calibri"/>
          <w:sz w:val="22"/>
          <w:szCs w:val="22"/>
        </w:rPr>
        <w:t xml:space="preserve"> této Smlouvy</w:t>
      </w:r>
      <w:r w:rsidRPr="00F30D53">
        <w:rPr>
          <w:rFonts w:ascii="Calibri" w:hAnsi="Calibri" w:cs="Calibri"/>
          <w:snapToGrid w:val="0"/>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69" w:name="_Ref135930226"/>
      <w:bookmarkEnd w:id="68"/>
      <w:r w:rsidRPr="00F30D53">
        <w:rPr>
          <w:rFonts w:ascii="Calibri" w:hAnsi="Calibri" w:cs="Calibri"/>
          <w:sz w:val="22"/>
          <w:szCs w:val="22"/>
        </w:rPr>
        <w:t>Dílo je převzato zápisem podepsaným oprávněnými zástupci obou smluvních stran. Přejímací zápis obsahuje zejména:</w:t>
      </w:r>
      <w:bookmarkEnd w:id="69"/>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označení předmětu díla,</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označení Objednatele a Zhotovitele,</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termín zahájení a dokončení prací na zhotovovaném díle,</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zhodnocení jakosti díla,</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seznam převzaté dokumentace,</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prohlášení Objednatele, že předávané dílo přejímá,</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soupis příloh,</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soupis provedených změn a odchylek od Projektové dokumentace,</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datum a místo sepsání protokolu,</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seznam případných Drobných vad, s nimiž bylo dílo převzato,</w:t>
      </w:r>
    </w:p>
    <w:p w:rsidR="00FB153D" w:rsidRPr="00F30D53" w:rsidRDefault="00FB153D" w:rsidP="00FB153D">
      <w:pPr>
        <w:widowControl w:val="0"/>
        <w:numPr>
          <w:ilvl w:val="0"/>
          <w:numId w:val="3"/>
        </w:numPr>
        <w:tabs>
          <w:tab w:val="clear" w:pos="2340"/>
          <w:tab w:val="num" w:pos="1080"/>
          <w:tab w:val="num" w:pos="1800"/>
        </w:tabs>
        <w:spacing w:after="120" w:line="276" w:lineRule="auto"/>
        <w:ind w:left="1080"/>
        <w:jc w:val="both"/>
        <w:rPr>
          <w:rFonts w:ascii="Calibri" w:hAnsi="Calibri" w:cs="Calibri"/>
          <w:sz w:val="22"/>
          <w:szCs w:val="22"/>
        </w:rPr>
      </w:pPr>
      <w:r w:rsidRPr="00F30D53">
        <w:rPr>
          <w:rFonts w:ascii="Calibri" w:hAnsi="Calibri" w:cs="Calibri"/>
          <w:sz w:val="22"/>
          <w:szCs w:val="22"/>
        </w:rPr>
        <w:t>jména a podpisy zástupců Objednatele, Zhotovitel</w:t>
      </w:r>
      <w:r>
        <w:rPr>
          <w:rFonts w:ascii="Calibri" w:hAnsi="Calibri" w:cs="Calibri"/>
          <w:sz w:val="22"/>
          <w:szCs w:val="22"/>
        </w:rPr>
        <w:t xml:space="preserve">e, TDI </w:t>
      </w:r>
      <w:r w:rsidRPr="00F30D53">
        <w:rPr>
          <w:rFonts w:ascii="Calibri" w:hAnsi="Calibri" w:cs="Calibri"/>
          <w:sz w:val="22"/>
          <w:szCs w:val="22"/>
        </w:rPr>
        <w:t>a Koordinátora BOZP.</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V případě, že Objednatel odmítne dílo převzít, sepíší obě strany zápis, v němž uvedou svá stanoviska a jejich odůvodnění a dohodnou náhradní termín předání a převzetí díla včetně způsobu odstranění zjištěných vad a nedodělků. O předání a převzetí díla v náhradním termínu sepíší strany přejímací zápis s náležitostmi podle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_Ref135930226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10.6</w:t>
      </w:r>
      <w:r w:rsidRPr="00F30D53">
        <w:rPr>
          <w:rFonts w:ascii="Calibri" w:hAnsi="Calibri" w:cs="Calibri"/>
          <w:sz w:val="22"/>
          <w:szCs w:val="22"/>
        </w:rPr>
        <w:fldChar w:fldCharType="end"/>
      </w:r>
      <w:r w:rsidRPr="00F30D53">
        <w:rPr>
          <w:rFonts w:ascii="Calibri" w:hAnsi="Calibri" w:cs="Calibri"/>
          <w:sz w:val="22"/>
          <w:szCs w:val="22"/>
        </w:rPr>
        <w:t xml:space="preserve"> této Smlouvy. </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bookmarkStart w:id="70" w:name="_Ref135930701"/>
      <w:r w:rsidRPr="00F30D53">
        <w:rPr>
          <w:rFonts w:ascii="Calibri" w:eastAsia="Times New Roman" w:hAnsi="Calibri" w:cs="Calibri"/>
          <w:bCs/>
          <w:caps/>
          <w:sz w:val="22"/>
          <w:szCs w:val="22"/>
          <w:lang w:eastAsia="x-none"/>
        </w:rPr>
        <w:t>Práva a povinnosti z vadného plnění, záruka za jakost</w:t>
      </w:r>
      <w:bookmarkEnd w:id="70"/>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71" w:name="_Ref135930263"/>
      <w:r w:rsidRPr="00F30D53">
        <w:rPr>
          <w:rFonts w:ascii="Calibri" w:hAnsi="Calibri" w:cs="Calibri"/>
          <w:sz w:val="22"/>
          <w:szCs w:val="22"/>
        </w:rPr>
        <w:t>Zhotovitel poskytuje Objednateli na provedené dílo záruku za jakost (dále jen „</w:t>
      </w:r>
      <w:r w:rsidRPr="00F30D53">
        <w:rPr>
          <w:rFonts w:ascii="Calibri" w:hAnsi="Calibri" w:cs="Calibri"/>
          <w:b/>
          <w:i/>
          <w:sz w:val="22"/>
          <w:szCs w:val="22"/>
        </w:rPr>
        <w:t>Záruka</w:t>
      </w:r>
      <w:r w:rsidRPr="00F30D53">
        <w:rPr>
          <w:rFonts w:ascii="Calibri" w:hAnsi="Calibri" w:cs="Calibri"/>
          <w:sz w:val="22"/>
          <w:szCs w:val="22"/>
        </w:rPr>
        <w:t>“) ve smyslu § 2619 a § 2113 a násl. občanského zákoníku, a to v délce:</w:t>
      </w:r>
      <w:bookmarkEnd w:id="71"/>
    </w:p>
    <w:p w:rsidR="00FB153D" w:rsidRPr="00F30D53" w:rsidRDefault="00FB153D" w:rsidP="00FB153D">
      <w:pPr>
        <w:widowControl w:val="0"/>
        <w:numPr>
          <w:ilvl w:val="1"/>
          <w:numId w:val="27"/>
        </w:numPr>
        <w:tabs>
          <w:tab w:val="clear" w:pos="1440"/>
          <w:tab w:val="num" w:pos="1134"/>
        </w:tabs>
        <w:spacing w:after="120" w:line="276" w:lineRule="auto"/>
        <w:ind w:left="1134" w:hanging="708"/>
        <w:jc w:val="both"/>
        <w:rPr>
          <w:rFonts w:ascii="Calibri" w:hAnsi="Calibri" w:cs="Calibri"/>
          <w:i/>
          <w:iCs/>
          <w:strike/>
          <w:sz w:val="22"/>
          <w:szCs w:val="22"/>
        </w:rPr>
      </w:pPr>
      <w:r w:rsidRPr="00F30D53">
        <w:rPr>
          <w:rFonts w:ascii="Calibri" w:hAnsi="Calibri" w:cs="Calibri"/>
          <w:b/>
          <w:sz w:val="22"/>
          <w:szCs w:val="22"/>
        </w:rPr>
        <w:t>60 měsíců</w:t>
      </w:r>
      <w:r w:rsidRPr="00F30D53">
        <w:rPr>
          <w:rFonts w:ascii="Calibri" w:hAnsi="Calibri" w:cs="Calibri"/>
          <w:sz w:val="22"/>
          <w:szCs w:val="22"/>
        </w:rPr>
        <w:t xml:space="preserve"> ode dne převzetí díla Objednatelem, a to na provede</w:t>
      </w:r>
      <w:r>
        <w:rPr>
          <w:rFonts w:ascii="Calibri" w:hAnsi="Calibri" w:cs="Calibri"/>
          <w:sz w:val="22"/>
          <w:szCs w:val="22"/>
        </w:rPr>
        <w:t>né práce a dodávky, pokud není uvedeno</w:t>
      </w:r>
      <w:r w:rsidRPr="00F30D53">
        <w:rPr>
          <w:rFonts w:ascii="Calibri" w:hAnsi="Calibri" w:cs="Calibri"/>
          <w:sz w:val="22"/>
          <w:szCs w:val="22"/>
        </w:rPr>
        <w:t xml:space="preserve"> v písm. b)</w:t>
      </w:r>
      <w:r>
        <w:rPr>
          <w:rFonts w:ascii="Calibri" w:hAnsi="Calibri" w:cs="Calibri"/>
          <w:sz w:val="22"/>
          <w:szCs w:val="22"/>
        </w:rPr>
        <w:t xml:space="preserve"> </w:t>
      </w:r>
      <w:r w:rsidRPr="00F30D53">
        <w:rPr>
          <w:rFonts w:ascii="Calibri" w:hAnsi="Calibri" w:cs="Calibri"/>
          <w:sz w:val="22"/>
          <w:szCs w:val="22"/>
        </w:rPr>
        <w:t>tohoto odstavce</w:t>
      </w:r>
      <w:r>
        <w:rPr>
          <w:rFonts w:ascii="Calibri" w:hAnsi="Calibri" w:cs="Calibri"/>
          <w:sz w:val="22"/>
          <w:szCs w:val="22"/>
        </w:rPr>
        <w:t xml:space="preserve"> jinak</w:t>
      </w:r>
      <w:r w:rsidRPr="00F30D53">
        <w:rPr>
          <w:rFonts w:ascii="Calibri" w:hAnsi="Calibri" w:cs="Calibri"/>
          <w:sz w:val="22"/>
          <w:szCs w:val="22"/>
        </w:rPr>
        <w:t xml:space="preserve">. </w:t>
      </w:r>
    </w:p>
    <w:p w:rsidR="00FB153D" w:rsidRPr="00F30D53" w:rsidRDefault="00FB153D" w:rsidP="00FB153D">
      <w:pPr>
        <w:widowControl w:val="0"/>
        <w:numPr>
          <w:ilvl w:val="1"/>
          <w:numId w:val="27"/>
        </w:numPr>
        <w:tabs>
          <w:tab w:val="clear" w:pos="1440"/>
          <w:tab w:val="num" w:pos="1134"/>
        </w:tabs>
        <w:spacing w:after="120" w:line="276" w:lineRule="auto"/>
        <w:ind w:left="1134" w:hanging="708"/>
        <w:jc w:val="both"/>
        <w:rPr>
          <w:rFonts w:ascii="Calibri" w:hAnsi="Calibri" w:cs="Calibri"/>
          <w:sz w:val="22"/>
          <w:szCs w:val="22"/>
        </w:rPr>
      </w:pPr>
      <w:r w:rsidRPr="00F30D53">
        <w:rPr>
          <w:rFonts w:ascii="Calibri" w:hAnsi="Calibri" w:cs="Calibri"/>
          <w:sz w:val="22"/>
          <w:szCs w:val="22"/>
        </w:rPr>
        <w:t xml:space="preserve">na dodávky zařízení technologie a předměty postupné spotřeby v délce shodné se zárukou poskytovanou výrobcem, nejméně však </w:t>
      </w:r>
      <w:r w:rsidRPr="00F30D53">
        <w:rPr>
          <w:rFonts w:ascii="Calibri" w:hAnsi="Calibri" w:cs="Calibri"/>
          <w:b/>
          <w:sz w:val="22"/>
          <w:szCs w:val="22"/>
        </w:rPr>
        <w:t>24 měsíců</w:t>
      </w:r>
      <w:r w:rsidRPr="00F30D53">
        <w:rPr>
          <w:rFonts w:ascii="Calibri" w:hAnsi="Calibri" w:cs="Calibri"/>
          <w:sz w:val="22"/>
          <w:szCs w:val="22"/>
        </w:rPr>
        <w:t xml:space="preserve"> ode dne převzetí díla Objednatelem.</w:t>
      </w:r>
    </w:p>
    <w:p w:rsidR="00FB153D" w:rsidRPr="00F30D53" w:rsidRDefault="00FB153D" w:rsidP="00FB153D">
      <w:pPr>
        <w:widowControl w:val="0"/>
        <w:spacing w:after="120" w:line="276" w:lineRule="auto"/>
        <w:ind w:left="426"/>
        <w:jc w:val="both"/>
        <w:rPr>
          <w:rFonts w:ascii="Calibri" w:hAnsi="Calibri" w:cs="Calibri"/>
          <w:sz w:val="22"/>
          <w:szCs w:val="22"/>
        </w:rPr>
      </w:pPr>
      <w:r w:rsidRPr="00F30D53">
        <w:rPr>
          <w:rFonts w:ascii="Calibri" w:hAnsi="Calibri" w:cs="Calibri"/>
          <w:sz w:val="22"/>
          <w:szCs w:val="22"/>
        </w:rPr>
        <w:t>(dále též „</w:t>
      </w:r>
      <w:r w:rsidRPr="00F30D53">
        <w:rPr>
          <w:rFonts w:ascii="Calibri" w:hAnsi="Calibri" w:cs="Calibri"/>
          <w:b/>
          <w:i/>
          <w:sz w:val="22"/>
          <w:szCs w:val="22"/>
        </w:rPr>
        <w:t>Záruční doba</w:t>
      </w:r>
      <w:r w:rsidRPr="00F30D53">
        <w:rPr>
          <w:rFonts w:ascii="Calibri" w:hAnsi="Calibri" w:cs="Calibri"/>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Není-li výslovně stanoveno jinak, záruční doba začíná běžet dnem převzetí díla Objednatelem. V případě existence Drobných vad počíná záruční doba k jednotlivým Drobným vadám běžet dnem odstranění příslušné vady. Záruční doba se staví po dobu, po kterou nemůže Objednatel dílo řádně užívat pro vady, za které nese odpovědnost Zhotovitel. Pro nahlašování a odstraňování vad v rámci Záruky platí podmínky uvedené níže.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72" w:name="_Ref135983480"/>
      <w:r w:rsidRPr="00F30D53">
        <w:rPr>
          <w:rFonts w:ascii="Calibri" w:hAnsi="Calibri" w:cs="Calibri"/>
          <w:sz w:val="22"/>
          <w:szCs w:val="22"/>
        </w:rPr>
        <w:t>Vady díla, které se projeví v průběhu Záruční doby, budou Zhotovitelem odstraněny bezplatně. Je-li vadné plnění podstatným porušením Smlouvy, má Objednatel také právo od Smlouvy odstoupit. Právo volby nároku plynoucího z vady má Objednatel.</w:t>
      </w:r>
      <w:bookmarkEnd w:id="72"/>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Veškeré vady díla je Objednatel povinen uplatnit u Zhotovitele bez zbytečného odkladu poté, kdy vadu zjistil, a to formou písemného oznámení (za písemné oznámení se považuje i oznámení e-mailem), obsahujícího specifikaci zjištěné vady.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73" w:name="_Ref135983525"/>
      <w:r w:rsidRPr="00F30D53">
        <w:rPr>
          <w:rFonts w:ascii="Calibri" w:hAnsi="Calibri" w:cs="Calibri"/>
          <w:sz w:val="22"/>
          <w:szCs w:val="22"/>
        </w:rPr>
        <w:t xml:space="preserve">Zhotovitel započne s odstraněním vady nejpozději do </w:t>
      </w:r>
      <w:r>
        <w:rPr>
          <w:rFonts w:ascii="Calibri" w:hAnsi="Calibri" w:cs="Calibri"/>
          <w:sz w:val="22"/>
          <w:szCs w:val="22"/>
        </w:rPr>
        <w:t>3</w:t>
      </w:r>
      <w:r w:rsidRPr="00F30D53">
        <w:rPr>
          <w:rFonts w:ascii="Calibri" w:hAnsi="Calibri" w:cs="Calibri"/>
          <w:sz w:val="22"/>
          <w:szCs w:val="22"/>
        </w:rPr>
        <w:t xml:space="preserve"> pracovních dnů od doručení oznámení o vadě, pokud se smluvní strany nedohodnou písemně jinak. V případě havárie započne s odstraněním vady bezodkladně od doručení oznámení o vadě. Nezapočne-li Zhotovitel s odstraněním vady ve stanovené lhůtě, je Objednatel oprávněn zajistit odstranění vady na náklady Zhotovitele u jiné odborné osoby a Zhotovitel je povinen jim náklady na takové odstranění vady v každém jednotlivém případě uhradit v plném rozsahu. Vada bude odstraněna nejpozději do pracovních 5 dnů ode dne doručení oznámení o vadě, v případě havárie nejpozději do 24 hodin od doručení oznámení o vadě, pokud se smluvní strany nedohodnou písemně jinak.</w:t>
      </w:r>
      <w:bookmarkEnd w:id="73"/>
      <w:r w:rsidRPr="00F30D53">
        <w:rPr>
          <w:rFonts w:ascii="Calibri" w:hAnsi="Calibri" w:cs="Calibri"/>
          <w:sz w:val="22"/>
          <w:szCs w:val="22"/>
        </w:rPr>
        <w:t xml:space="preserve">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O provedeném odstranění vady bude sepsán písemný záznam. V případě, že odstranění vady spočívá v dodání nového výrobku či provedení nové práce, počíná dnem jeho/jejího předání běžet nová Záruční doba; jinak se Záruční doba u daného výrobku/stavební práce prodlužuje o dobu, po kterou byla odstraňována vada.</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V průběhu Záruční doby Zhotovitel provádí záruční servis díla:</w:t>
      </w:r>
    </w:p>
    <w:p w:rsidR="00FB153D" w:rsidRPr="00F30D53" w:rsidRDefault="00FB153D" w:rsidP="00FB153D">
      <w:pPr>
        <w:widowControl w:val="0"/>
        <w:numPr>
          <w:ilvl w:val="1"/>
          <w:numId w:val="7"/>
        </w:numPr>
        <w:tabs>
          <w:tab w:val="num" w:pos="851"/>
        </w:tabs>
        <w:spacing w:after="120" w:line="276" w:lineRule="auto"/>
        <w:ind w:left="851" w:hanging="425"/>
        <w:jc w:val="both"/>
        <w:rPr>
          <w:rFonts w:ascii="Calibri" w:hAnsi="Calibri" w:cs="Calibri"/>
          <w:sz w:val="22"/>
          <w:szCs w:val="22"/>
        </w:rPr>
      </w:pPr>
      <w:r w:rsidRPr="00F30D53">
        <w:rPr>
          <w:rFonts w:ascii="Calibri" w:hAnsi="Calibri" w:cs="Calibri"/>
          <w:sz w:val="22"/>
          <w:szCs w:val="22"/>
        </w:rPr>
        <w:t>provádění nezbytných servisních a provozních opatření tak, aby dílo bylo možné řádně a nerušeně užívat k účelu, ke kterému je určeno a zároveň bylo umožněno zachování maximální technické životnosti Stavby (dále jen „</w:t>
      </w:r>
      <w:r w:rsidRPr="00F30D53">
        <w:rPr>
          <w:rFonts w:ascii="Calibri" w:hAnsi="Calibri" w:cs="Calibri"/>
          <w:b/>
          <w:i/>
          <w:sz w:val="22"/>
          <w:szCs w:val="22"/>
        </w:rPr>
        <w:t>Záruční servis</w:t>
      </w:r>
      <w:r w:rsidRPr="00F30D53">
        <w:rPr>
          <w:rFonts w:ascii="Calibri" w:hAnsi="Calibri" w:cs="Calibri"/>
          <w:sz w:val="22"/>
          <w:szCs w:val="22"/>
        </w:rPr>
        <w:t>“), přičemž pod pojmem Záruční servis se rozumí úkony, jejichž provádění, rozsah a četnost vyplývají z příslušných technických norem a z manuálů výrobců příslušných zařízení, s cílem umožnit užívání díla k účelu, ke kterému je určeno a zároveň umožnit zachování maximální technické životnosti stavby. Jedná se zejména o kontrolu funkčnosti.</w:t>
      </w:r>
    </w:p>
    <w:p w:rsidR="00FB153D" w:rsidRPr="00F30D53" w:rsidRDefault="00FB153D" w:rsidP="00FB153D">
      <w:pPr>
        <w:widowControl w:val="0"/>
        <w:numPr>
          <w:ilvl w:val="1"/>
          <w:numId w:val="7"/>
        </w:numPr>
        <w:tabs>
          <w:tab w:val="num" w:pos="851"/>
        </w:tabs>
        <w:spacing w:after="120" w:line="276" w:lineRule="auto"/>
        <w:ind w:left="851" w:hanging="425"/>
        <w:jc w:val="both"/>
        <w:rPr>
          <w:rFonts w:ascii="Calibri" w:hAnsi="Calibri" w:cs="Calibri"/>
          <w:sz w:val="22"/>
          <w:szCs w:val="22"/>
        </w:rPr>
      </w:pPr>
      <w:r w:rsidRPr="00F30D53">
        <w:rPr>
          <w:rFonts w:ascii="Calibri" w:hAnsi="Calibri" w:cs="Calibri"/>
          <w:sz w:val="22"/>
          <w:szCs w:val="22"/>
        </w:rPr>
        <w:t>odměna za poskytování Záručního servisu je zahrnuta v ceně díla dle této smlouvy; v této ceně však není zahrnuta cena Záručního servisu a dodávek, v případě, kdy byla potřeba servisního zásahu či dodávek vyvolána nevhodným užíváním díla ze strany Objednatele,</w:t>
      </w:r>
    </w:p>
    <w:p w:rsidR="00FB153D" w:rsidRPr="00F30D53" w:rsidRDefault="00FB153D" w:rsidP="00FB153D">
      <w:pPr>
        <w:widowControl w:val="0"/>
        <w:numPr>
          <w:ilvl w:val="1"/>
          <w:numId w:val="7"/>
        </w:numPr>
        <w:tabs>
          <w:tab w:val="num" w:pos="851"/>
        </w:tabs>
        <w:spacing w:after="120" w:line="276" w:lineRule="auto"/>
        <w:ind w:left="851" w:hanging="425"/>
        <w:jc w:val="both"/>
        <w:rPr>
          <w:rFonts w:ascii="Calibri" w:hAnsi="Calibri" w:cs="Calibri"/>
          <w:sz w:val="22"/>
          <w:szCs w:val="22"/>
        </w:rPr>
      </w:pPr>
      <w:r w:rsidRPr="00F30D53">
        <w:rPr>
          <w:rFonts w:ascii="Calibri" w:hAnsi="Calibri" w:cs="Calibri"/>
          <w:sz w:val="22"/>
          <w:szCs w:val="22"/>
        </w:rPr>
        <w:t xml:space="preserve">v případě neprovedení potřebného Záručního servisu či jednotlivého servisního zásahu Zhotovitelem, je oprávněn zajistit provedení příslušného servisního zásahu Objednatel na náklady Zhotovitele. </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bookmarkStart w:id="74" w:name="_Ref135929210"/>
      <w:r w:rsidRPr="00F30D53">
        <w:rPr>
          <w:rFonts w:ascii="Calibri" w:eastAsia="Times New Roman" w:hAnsi="Calibri" w:cs="Calibri"/>
          <w:bCs/>
          <w:caps/>
          <w:sz w:val="22"/>
          <w:szCs w:val="22"/>
          <w:lang w:eastAsia="x-none"/>
        </w:rPr>
        <w:t>Pojištění</w:t>
      </w:r>
      <w:bookmarkEnd w:id="74"/>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75" w:name="_Ref135988832"/>
      <w:r w:rsidRPr="00F30D53">
        <w:rPr>
          <w:rFonts w:ascii="Calibri" w:hAnsi="Calibri" w:cs="Calibri"/>
          <w:sz w:val="22"/>
          <w:szCs w:val="22"/>
        </w:rPr>
        <w:t xml:space="preserve">Zhotovitel se zavazuje, že po celou dobu realizace díla bude mít na vlastní náklady sjednáno pojištění díla zejména proti stavebním </w:t>
      </w:r>
      <w:bookmarkStart w:id="76" w:name="_Hlk504556058"/>
      <w:r w:rsidRPr="00F30D53">
        <w:rPr>
          <w:rFonts w:ascii="Calibri" w:hAnsi="Calibri" w:cs="Calibri"/>
          <w:sz w:val="22"/>
          <w:szCs w:val="22"/>
        </w:rPr>
        <w:t xml:space="preserve">a montážním </w:t>
      </w:r>
      <w:bookmarkEnd w:id="76"/>
      <w:r w:rsidRPr="00F30D53">
        <w:rPr>
          <w:rFonts w:ascii="Calibri" w:hAnsi="Calibri" w:cs="Calibri"/>
          <w:sz w:val="22"/>
          <w:szCs w:val="22"/>
        </w:rPr>
        <w:t xml:space="preserve">rizikům, živlům a krádeži, a to až do výše Celkové ceny bez DPH sjednané dle této Smlouvy. Doklad o pojištění (např. kopii pojistné smlouvy včetně případných dodatků na požadované pojištění nebo certifikát příslušné pojišťovny prokazující existenci pojištění) je Zhotovitel povinen Objednateli předložit nejpozději v den předání Staveniště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_Ref443922855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8.6</w:t>
      </w:r>
      <w:r w:rsidRPr="00F30D53">
        <w:rPr>
          <w:rFonts w:ascii="Calibri" w:hAnsi="Calibri" w:cs="Calibri"/>
          <w:sz w:val="22"/>
          <w:szCs w:val="22"/>
        </w:rPr>
        <w:fldChar w:fldCharType="end"/>
      </w:r>
      <w:r w:rsidRPr="00F30D53">
        <w:rPr>
          <w:rFonts w:ascii="Calibri" w:hAnsi="Calibri" w:cs="Calibri"/>
          <w:sz w:val="22"/>
          <w:szCs w:val="22"/>
        </w:rPr>
        <w:t xml:space="preserve"> Smlouvy a je dále povinen tyto doklady předložit na požádání kdykoliv do 3 pracovních dnů od požádání, a to i opakovaně.</w:t>
      </w:r>
      <w:bookmarkEnd w:id="75"/>
      <w:r w:rsidRPr="00F30D53">
        <w:rPr>
          <w:rFonts w:ascii="Calibri" w:hAnsi="Calibri" w:cs="Calibri"/>
          <w:sz w:val="22"/>
          <w:szCs w:val="22"/>
        </w:rPr>
        <w:t xml:space="preserve"> </w:t>
      </w:r>
    </w:p>
    <w:p w:rsidR="00FB153D" w:rsidRPr="0076132F"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76132F">
        <w:rPr>
          <w:rFonts w:ascii="Calibri" w:hAnsi="Calibri" w:cs="Calibri"/>
          <w:sz w:val="22"/>
          <w:szCs w:val="22"/>
        </w:rPr>
        <w:t>Zhotovitel se dále zavazuje, že po celou dobu plnění svého závazku z této Smlouvy bude mít na vlastní náklady sjednáno pojištění odpovědnosti za škodu s limitem pojistného plnění min. 1 </w:t>
      </w:r>
      <w:r>
        <w:rPr>
          <w:rFonts w:ascii="Calibri" w:hAnsi="Calibri" w:cs="Calibri"/>
          <w:sz w:val="22"/>
          <w:szCs w:val="22"/>
        </w:rPr>
        <w:t>5</w:t>
      </w:r>
      <w:r w:rsidRPr="0076132F">
        <w:rPr>
          <w:rFonts w:ascii="Calibri" w:hAnsi="Calibri" w:cs="Calibri"/>
          <w:sz w:val="22"/>
          <w:szCs w:val="22"/>
        </w:rPr>
        <w:t xml:space="preserve">00 000 Kč. Pojištění musí obsahovat krytí škod na majetku a zdraví třetích osob. Zhotovitel je povinen Objednateli předložit nejpozději v den předání Staveniště dle odst. </w:t>
      </w:r>
      <w:r w:rsidRPr="0076132F">
        <w:rPr>
          <w:rFonts w:ascii="Calibri" w:hAnsi="Calibri" w:cs="Calibri"/>
          <w:sz w:val="22"/>
          <w:szCs w:val="22"/>
        </w:rPr>
        <w:fldChar w:fldCharType="begin"/>
      </w:r>
      <w:r w:rsidRPr="0076132F">
        <w:rPr>
          <w:rFonts w:ascii="Calibri" w:hAnsi="Calibri" w:cs="Calibri"/>
          <w:sz w:val="22"/>
          <w:szCs w:val="22"/>
        </w:rPr>
        <w:instrText xml:space="preserve"> REF _Ref443922855 \r \h  \* MERGEFORMAT </w:instrText>
      </w:r>
      <w:r w:rsidRPr="0076132F">
        <w:rPr>
          <w:rFonts w:ascii="Calibri" w:hAnsi="Calibri" w:cs="Calibri"/>
          <w:sz w:val="22"/>
          <w:szCs w:val="22"/>
        </w:rPr>
      </w:r>
      <w:r w:rsidRPr="0076132F">
        <w:rPr>
          <w:rFonts w:ascii="Calibri" w:hAnsi="Calibri" w:cs="Calibri"/>
          <w:sz w:val="22"/>
          <w:szCs w:val="22"/>
        </w:rPr>
        <w:fldChar w:fldCharType="separate"/>
      </w:r>
      <w:r w:rsidRPr="0076132F">
        <w:rPr>
          <w:rFonts w:ascii="Calibri" w:hAnsi="Calibri" w:cs="Calibri"/>
          <w:sz w:val="22"/>
          <w:szCs w:val="22"/>
        </w:rPr>
        <w:t>8.6</w:t>
      </w:r>
      <w:r w:rsidRPr="0076132F">
        <w:rPr>
          <w:rFonts w:ascii="Calibri" w:hAnsi="Calibri" w:cs="Calibri"/>
          <w:sz w:val="22"/>
          <w:szCs w:val="22"/>
        </w:rPr>
        <w:fldChar w:fldCharType="end"/>
      </w:r>
      <w:r w:rsidRPr="0076132F">
        <w:rPr>
          <w:rFonts w:ascii="Calibri" w:hAnsi="Calibri" w:cs="Calibri"/>
          <w:sz w:val="22"/>
          <w:szCs w:val="22"/>
        </w:rPr>
        <w:t xml:space="preserve"> Smlouvy pojistnou smlouvu nebo příslušný pojistný certifikát a je dále povinen tyto doklady předložit kdykoliv do 3 pracovních dnů od požádání, a to i opakovaně.</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Náklady na pojištění nese Zhotovitel a jsou zahrnuty ve sjednané ceně.</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bookmarkStart w:id="77" w:name="_Ref135929225"/>
      <w:bookmarkStart w:id="78" w:name="_Ref166153994"/>
      <w:r w:rsidRPr="00F30D53">
        <w:rPr>
          <w:rFonts w:ascii="Calibri" w:eastAsia="Times New Roman" w:hAnsi="Calibri" w:cs="Calibri"/>
          <w:bCs/>
          <w:caps/>
          <w:sz w:val="22"/>
          <w:szCs w:val="22"/>
          <w:lang w:eastAsia="x-none"/>
        </w:rPr>
        <w:t>Sankční ujednání a zajištění a utvrzení povinností Zhotovitele</w:t>
      </w:r>
      <w:bookmarkEnd w:id="77"/>
      <w:bookmarkEnd w:id="78"/>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Pokud bude Objednatel v prodlení s úhradou ceny proti sjednanému termínu je povinen zaplatit Zhotoviteli úrok z prodlení ve výši 0,05 % z dlužné částky za každý i započatý den prodlení.</w:t>
      </w:r>
    </w:p>
    <w:p w:rsidR="00FB153D" w:rsidRPr="0002636B"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79" w:name="_Ref135929247"/>
      <w:r w:rsidRPr="00F30D53">
        <w:rPr>
          <w:rFonts w:ascii="Calibri" w:hAnsi="Calibri" w:cs="Calibri"/>
          <w:sz w:val="22"/>
          <w:szCs w:val="22"/>
        </w:rPr>
        <w:t>Objednatel je oprávněn na Zhotoviteli požadovat a Zhotovitel se zavazuje Objednateli zaplatit tyto smluvní pokuty:</w:t>
      </w:r>
      <w:bookmarkEnd w:id="79"/>
    </w:p>
    <w:p w:rsidR="00FB153D"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bookmarkStart w:id="80" w:name="_Hlk36123651"/>
      <w:r>
        <w:rPr>
          <w:rFonts w:ascii="Calibri" w:hAnsi="Calibri" w:cs="Calibri"/>
          <w:snapToGrid w:val="0"/>
          <w:sz w:val="22"/>
          <w:szCs w:val="22"/>
        </w:rPr>
        <w:t xml:space="preserve">ve </w:t>
      </w:r>
      <w:r w:rsidRPr="00F30D53">
        <w:rPr>
          <w:rFonts w:ascii="Calibri" w:hAnsi="Calibri" w:cs="Calibri"/>
          <w:snapToGrid w:val="0"/>
          <w:sz w:val="22"/>
          <w:szCs w:val="22"/>
        </w:rPr>
        <w:t xml:space="preserve">výši 5 000,- Kč za každé porušení závazků Zhotovitele </w:t>
      </w:r>
      <w:bookmarkStart w:id="81" w:name="_Hlk531706416"/>
      <w:r w:rsidRPr="00F30D53">
        <w:rPr>
          <w:rFonts w:ascii="Calibri" w:hAnsi="Calibri" w:cs="Calibri"/>
          <w:snapToGrid w:val="0"/>
          <w:sz w:val="22"/>
          <w:szCs w:val="22"/>
        </w:rPr>
        <w:t>s převzetím Staveniště</w:t>
      </w:r>
      <w:bookmarkStart w:id="82" w:name="_Hlk135637611"/>
      <w:bookmarkEnd w:id="81"/>
      <w:r w:rsidRPr="00F30D53">
        <w:rPr>
          <w:rFonts w:ascii="Calibri" w:hAnsi="Calibri" w:cs="Calibri"/>
          <w:snapToGrid w:val="0"/>
          <w:sz w:val="22"/>
          <w:szCs w:val="22"/>
        </w:rPr>
        <w:t xml:space="preserve">, </w:t>
      </w:r>
      <w:bookmarkEnd w:id="82"/>
      <w:r w:rsidRPr="00F30D53">
        <w:rPr>
          <w:rFonts w:ascii="Calibri" w:hAnsi="Calibri" w:cs="Calibri"/>
          <w:snapToGrid w:val="0"/>
          <w:sz w:val="22"/>
          <w:szCs w:val="22"/>
        </w:rPr>
        <w:t>a to za každý i započatý den prodlení, vyjma situace, kdy převzetí Staveniště objektivně zcela brání zvláště nepříznivé klimatické podmínky;</w:t>
      </w:r>
    </w:p>
    <w:p w:rsidR="00FB153D" w:rsidRPr="00F30D53"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r w:rsidRPr="00F30D53">
        <w:rPr>
          <w:rFonts w:ascii="Calibri" w:hAnsi="Calibri" w:cs="Calibri"/>
          <w:snapToGrid w:val="0"/>
          <w:sz w:val="22"/>
          <w:szCs w:val="22"/>
        </w:rPr>
        <w:t>ve výši 5 000,- Kč za porušení závazku Zhotovitele s dokončením Stavby a jejím předání Objednateli ve sjednané lhůtě, a to za každý započatý den prodlení;</w:t>
      </w:r>
      <w:bookmarkEnd w:id="80"/>
    </w:p>
    <w:p w:rsidR="00FB153D" w:rsidRPr="00F30D53"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bookmarkStart w:id="83" w:name="_Ref169474545"/>
      <w:r w:rsidRPr="00F30D53">
        <w:rPr>
          <w:rFonts w:ascii="Calibri" w:hAnsi="Calibri" w:cs="Calibri"/>
          <w:snapToGrid w:val="0"/>
          <w:sz w:val="22"/>
          <w:szCs w:val="22"/>
        </w:rPr>
        <w:t>ve výši 5 000,- Kč za každé porušení závazků Zhotovitele s odstraněním Drobných vad ve sjednané době, a to za každý i započatý den prodlení;</w:t>
      </w:r>
      <w:bookmarkEnd w:id="83"/>
    </w:p>
    <w:p w:rsidR="00FB153D" w:rsidRPr="00F30D53"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r w:rsidRPr="00F30D53">
        <w:rPr>
          <w:rFonts w:ascii="Calibri" w:hAnsi="Calibri" w:cs="Calibri"/>
          <w:snapToGrid w:val="0"/>
          <w:sz w:val="22"/>
          <w:szCs w:val="22"/>
        </w:rPr>
        <w:t>ve výši 5 000,- Kč za každé porušení závazku Zhotovitele s odstraněním reklamovaných záručních vad ve sjednané době, a to za každý i započatý den prodlení, jedná-li se o vadu, která brání řádnému užívání díla, případně hrozí nebezpečí škody velkého rozsahu (havárie); nejedná-li se o takovou vadu, sjednává se smluvní pokuta ve výši 1000,- Kč, a to za každý i započatý den prodlení s jejím odstraněním;</w:t>
      </w:r>
    </w:p>
    <w:p w:rsidR="00FB153D" w:rsidRPr="00F30D53"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r w:rsidRPr="00F30D53">
        <w:rPr>
          <w:rFonts w:ascii="Calibri" w:hAnsi="Calibri" w:cs="Calibri"/>
          <w:snapToGrid w:val="0"/>
          <w:sz w:val="22"/>
          <w:szCs w:val="22"/>
        </w:rPr>
        <w:t>ve výši 5 000,- Kč za každé porušení povinností Zhotovitele daných zákonem č. 309/2006 Sb., kterým se upravují další požadavky bezpečnosti a ochrany zdraví při práci</w:t>
      </w:r>
      <w:r w:rsidRPr="00F30D53">
        <w:rPr>
          <w:rFonts w:ascii="Calibri" w:hAnsi="Calibri" w:cs="Calibri"/>
          <w:sz w:val="22"/>
          <w:szCs w:val="22"/>
        </w:rPr>
        <w:t xml:space="preserve"> v pracovněprávních vztazích a o zajištění bezpečnosti a ochrany zdraví při činnosti nebo poskytování služeb mimo pracovněprávní vztahy (zákon o zajištění dalších podmínek bezpečnosti a ochrany zdraví při práci), ve znění pozdějších předpisů. Tato smluvní pokuta se sjednává i pro případ, kdy BOZP Zhotovitele zápisem do stavebního deníku upozorní na nedostatky v uplatňování požadavků na bezpečnost a ochranu zdraví při práci zjištěné na Staveništi a Zhotovitel ve lhůtě stanovené BOZP nesjedná nápravu, a to za každý započatý den prodlení se sjednáním nápravy;  </w:t>
      </w:r>
    </w:p>
    <w:p w:rsidR="00FB153D" w:rsidRPr="00F30D53"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r w:rsidRPr="00F30D53">
        <w:rPr>
          <w:rFonts w:ascii="Calibri" w:hAnsi="Calibri" w:cs="Calibri"/>
          <w:snapToGrid w:val="0"/>
          <w:sz w:val="22"/>
          <w:szCs w:val="22"/>
        </w:rPr>
        <w:t>ve výši 10 000,- Kč za porušení povinnosti Zhotovitele být pojištěn či předložit doklad o pojištění podle této Smlouvy, a to za každý případ a každý den trvání porušení uvedené povinnosti Zhotovitele</w:t>
      </w:r>
      <w:bookmarkStart w:id="84" w:name="_Hlk69477845"/>
      <w:r w:rsidRPr="00F30D53">
        <w:rPr>
          <w:rFonts w:ascii="Calibri" w:hAnsi="Calibri" w:cs="Calibri"/>
          <w:snapToGrid w:val="0"/>
          <w:sz w:val="22"/>
          <w:szCs w:val="22"/>
        </w:rPr>
        <w:t>;</w:t>
      </w:r>
    </w:p>
    <w:bookmarkEnd w:id="84"/>
    <w:p w:rsidR="00FB153D" w:rsidRPr="00036D76"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r w:rsidRPr="00036D76">
        <w:rPr>
          <w:rFonts w:ascii="Calibri" w:hAnsi="Calibri" w:cs="Calibri"/>
          <w:sz w:val="22"/>
          <w:szCs w:val="22"/>
        </w:rPr>
        <w:t xml:space="preserve">ve výši 10 000,- Kč za každý jednotlivý případ porušení povinnosti Zhotovitele dle odst. </w:t>
      </w:r>
      <w:r w:rsidRPr="00036D76">
        <w:rPr>
          <w:rFonts w:ascii="Calibri" w:hAnsi="Calibri" w:cs="Calibri"/>
          <w:sz w:val="22"/>
          <w:szCs w:val="22"/>
        </w:rPr>
        <w:fldChar w:fldCharType="begin"/>
      </w:r>
      <w:r w:rsidRPr="00036D76">
        <w:rPr>
          <w:rFonts w:ascii="Calibri" w:hAnsi="Calibri" w:cs="Calibri"/>
          <w:sz w:val="22"/>
          <w:szCs w:val="22"/>
        </w:rPr>
        <w:instrText xml:space="preserve"> REF _Ref135930488 \r \h  \* MERGEFORMAT </w:instrText>
      </w:r>
      <w:r w:rsidRPr="00036D76">
        <w:rPr>
          <w:rFonts w:ascii="Calibri" w:hAnsi="Calibri" w:cs="Calibri"/>
          <w:sz w:val="22"/>
          <w:szCs w:val="22"/>
        </w:rPr>
      </w:r>
      <w:r w:rsidRPr="00036D76">
        <w:rPr>
          <w:rFonts w:ascii="Calibri" w:hAnsi="Calibri" w:cs="Calibri"/>
          <w:sz w:val="22"/>
          <w:szCs w:val="22"/>
        </w:rPr>
        <w:fldChar w:fldCharType="separate"/>
      </w:r>
      <w:r w:rsidRPr="00036D76">
        <w:rPr>
          <w:rFonts w:ascii="Calibri" w:hAnsi="Calibri" w:cs="Calibri"/>
          <w:sz w:val="22"/>
          <w:szCs w:val="22"/>
        </w:rPr>
        <w:t>15.6</w:t>
      </w:r>
      <w:r w:rsidRPr="00036D76">
        <w:rPr>
          <w:rFonts w:ascii="Calibri" w:hAnsi="Calibri" w:cs="Calibri"/>
          <w:sz w:val="22"/>
          <w:szCs w:val="22"/>
        </w:rPr>
        <w:fldChar w:fldCharType="end"/>
      </w:r>
      <w:r w:rsidRPr="00036D76">
        <w:rPr>
          <w:rFonts w:ascii="Calibri" w:hAnsi="Calibri" w:cs="Calibri"/>
          <w:sz w:val="22"/>
          <w:szCs w:val="22"/>
        </w:rPr>
        <w:t xml:space="preserve"> této Smlouvy při výkonu činností stavbyvedoucího, a to i opakovaně;</w:t>
      </w:r>
    </w:p>
    <w:p w:rsidR="00FB153D" w:rsidRPr="00F30D53"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r w:rsidRPr="00F30D53">
        <w:rPr>
          <w:rFonts w:ascii="Calibri" w:hAnsi="Calibri" w:cs="Calibri"/>
          <w:snapToGrid w:val="0"/>
          <w:sz w:val="22"/>
          <w:szCs w:val="22"/>
        </w:rPr>
        <w:t>ve výši 1000,- Kč za každý den prodlení v případě nedodržení lhůty sjednané k úplnému vyklizení Staveniště</w:t>
      </w:r>
      <w:r w:rsidRPr="00F30D53">
        <w:rPr>
          <w:rFonts w:ascii="Calibri" w:hAnsi="Calibri" w:cs="Calibri"/>
          <w:sz w:val="22"/>
          <w:szCs w:val="22"/>
        </w:rPr>
        <w:t>;</w:t>
      </w:r>
    </w:p>
    <w:p w:rsidR="00FB153D" w:rsidRPr="00F30D53"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bookmarkStart w:id="85" w:name="_Ref169474929"/>
      <w:bookmarkStart w:id="86" w:name="_Hlk36107326"/>
      <w:bookmarkStart w:id="87" w:name="_Hlk80095229"/>
      <w:r w:rsidRPr="00F30D53">
        <w:rPr>
          <w:rFonts w:ascii="Calibri" w:hAnsi="Calibri" w:cs="Calibri"/>
          <w:snapToGrid w:val="0"/>
          <w:sz w:val="22"/>
          <w:szCs w:val="22"/>
        </w:rPr>
        <w:t xml:space="preserve">ve výši 5 000,- Kč za každé </w:t>
      </w:r>
      <w:bookmarkStart w:id="88" w:name="_Hlk36111058"/>
      <w:r w:rsidRPr="00F30D53">
        <w:rPr>
          <w:rFonts w:ascii="Calibri" w:hAnsi="Calibri" w:cs="Calibri"/>
          <w:snapToGrid w:val="0"/>
          <w:sz w:val="22"/>
          <w:szCs w:val="22"/>
        </w:rPr>
        <w:t>hrubé porušení postupů při provádění Stavby</w:t>
      </w:r>
      <w:bookmarkEnd w:id="88"/>
      <w:r w:rsidRPr="00F30D53">
        <w:rPr>
          <w:rFonts w:ascii="Calibri" w:hAnsi="Calibri" w:cs="Calibri"/>
          <w:snapToGrid w:val="0"/>
          <w:sz w:val="22"/>
          <w:szCs w:val="22"/>
        </w:rPr>
        <w:t xml:space="preserve">. Za hrubé porušení postupů při provádění Stavby je považována situace, kdy Zhotovitel i přes upozornění </w:t>
      </w:r>
      <w:r>
        <w:rPr>
          <w:rFonts w:ascii="Calibri" w:hAnsi="Calibri" w:cs="Calibri"/>
          <w:snapToGrid w:val="0"/>
          <w:sz w:val="22"/>
          <w:szCs w:val="22"/>
        </w:rPr>
        <w:t>Objednatele či</w:t>
      </w:r>
      <w:r w:rsidRPr="00F30D53">
        <w:rPr>
          <w:rFonts w:ascii="Calibri" w:hAnsi="Calibri" w:cs="Calibri"/>
          <w:snapToGrid w:val="0"/>
          <w:sz w:val="22"/>
          <w:szCs w:val="22"/>
        </w:rPr>
        <w:t xml:space="preserve"> TDI:</w:t>
      </w:r>
      <w:bookmarkEnd w:id="85"/>
    </w:p>
    <w:p w:rsidR="00FB153D" w:rsidRPr="00F30D53" w:rsidRDefault="00FB153D" w:rsidP="00FB153D">
      <w:pPr>
        <w:widowControl w:val="0"/>
        <w:numPr>
          <w:ilvl w:val="3"/>
          <w:numId w:val="7"/>
        </w:numPr>
        <w:tabs>
          <w:tab w:val="clear" w:pos="2917"/>
        </w:tabs>
        <w:spacing w:after="120" w:line="276" w:lineRule="auto"/>
        <w:ind w:left="1276"/>
        <w:jc w:val="both"/>
        <w:rPr>
          <w:rFonts w:ascii="Calibri" w:hAnsi="Calibri" w:cs="Calibri"/>
          <w:snapToGrid w:val="0"/>
          <w:color w:val="000000"/>
          <w:sz w:val="22"/>
          <w:szCs w:val="22"/>
        </w:rPr>
      </w:pPr>
      <w:r w:rsidRPr="00F30D53">
        <w:rPr>
          <w:rFonts w:ascii="Calibri" w:hAnsi="Calibri" w:cs="Calibri"/>
          <w:snapToGrid w:val="0"/>
          <w:color w:val="000000"/>
          <w:sz w:val="22"/>
          <w:szCs w:val="22"/>
        </w:rPr>
        <w:t>opakovaně poruší TDI schválený technologický postup prací, nebo</w:t>
      </w:r>
    </w:p>
    <w:p w:rsidR="00FB153D" w:rsidRPr="00F30D53" w:rsidRDefault="00FB153D" w:rsidP="00FB153D">
      <w:pPr>
        <w:widowControl w:val="0"/>
        <w:numPr>
          <w:ilvl w:val="3"/>
          <w:numId w:val="7"/>
        </w:numPr>
        <w:tabs>
          <w:tab w:val="clear" w:pos="2917"/>
        </w:tabs>
        <w:spacing w:after="120" w:line="276" w:lineRule="auto"/>
        <w:ind w:left="1276"/>
        <w:jc w:val="both"/>
        <w:rPr>
          <w:rFonts w:ascii="Calibri" w:hAnsi="Calibri" w:cs="Calibri"/>
          <w:snapToGrid w:val="0"/>
          <w:color w:val="000000"/>
          <w:sz w:val="22"/>
          <w:szCs w:val="22"/>
        </w:rPr>
      </w:pPr>
      <w:r w:rsidRPr="00F30D53">
        <w:rPr>
          <w:rFonts w:ascii="Calibri" w:hAnsi="Calibri" w:cs="Calibri"/>
          <w:snapToGrid w:val="0"/>
          <w:color w:val="000000"/>
          <w:sz w:val="22"/>
          <w:szCs w:val="22"/>
        </w:rPr>
        <w:t>provádí práce v rozporu s TDI schváleným technologickým postupem</w:t>
      </w:r>
      <w:r w:rsidRPr="00F30D53">
        <w:rPr>
          <w:rFonts w:ascii="Calibri" w:hAnsi="Calibri" w:cs="Calibri"/>
          <w:color w:val="000000"/>
          <w:sz w:val="22"/>
          <w:szCs w:val="22"/>
        </w:rPr>
        <w:t>, nebo</w:t>
      </w:r>
    </w:p>
    <w:p w:rsidR="00FB153D" w:rsidRPr="00F30D53" w:rsidRDefault="00FB153D" w:rsidP="00FB153D">
      <w:pPr>
        <w:widowControl w:val="0"/>
        <w:numPr>
          <w:ilvl w:val="3"/>
          <w:numId w:val="7"/>
        </w:numPr>
        <w:tabs>
          <w:tab w:val="clear" w:pos="2917"/>
        </w:tabs>
        <w:spacing w:after="120" w:line="276" w:lineRule="auto"/>
        <w:ind w:left="1276"/>
        <w:jc w:val="both"/>
        <w:rPr>
          <w:rFonts w:ascii="Calibri" w:hAnsi="Calibri" w:cs="Calibri"/>
          <w:snapToGrid w:val="0"/>
          <w:color w:val="000000"/>
          <w:sz w:val="22"/>
          <w:szCs w:val="22"/>
        </w:rPr>
      </w:pPr>
      <w:r w:rsidRPr="00F30D53">
        <w:rPr>
          <w:rFonts w:ascii="Calibri" w:hAnsi="Calibri" w:cs="Calibri"/>
          <w:snapToGrid w:val="0"/>
          <w:color w:val="000000"/>
          <w:sz w:val="22"/>
          <w:szCs w:val="22"/>
        </w:rPr>
        <w:t>opakovaně poruší povinnosti dané stanovenými požadovanými kontrolami zakrývaných konstrukcí a případnými kontrolními měřeními a zkouškami, nebo</w:t>
      </w:r>
    </w:p>
    <w:p w:rsidR="00FB153D" w:rsidRPr="00F30D53" w:rsidRDefault="00FB153D" w:rsidP="00FB153D">
      <w:pPr>
        <w:widowControl w:val="0"/>
        <w:numPr>
          <w:ilvl w:val="3"/>
          <w:numId w:val="7"/>
        </w:numPr>
        <w:tabs>
          <w:tab w:val="clear" w:pos="2917"/>
        </w:tabs>
        <w:spacing w:after="120" w:line="276" w:lineRule="auto"/>
        <w:ind w:left="1276"/>
        <w:jc w:val="both"/>
        <w:rPr>
          <w:rFonts w:ascii="Calibri" w:hAnsi="Calibri" w:cs="Calibri"/>
          <w:snapToGrid w:val="0"/>
          <w:color w:val="000000"/>
          <w:sz w:val="22"/>
          <w:szCs w:val="22"/>
        </w:rPr>
      </w:pPr>
      <w:r w:rsidRPr="00F30D53">
        <w:rPr>
          <w:rFonts w:ascii="Calibri" w:hAnsi="Calibri" w:cs="Calibri"/>
          <w:snapToGrid w:val="0"/>
          <w:color w:val="000000"/>
          <w:sz w:val="22"/>
          <w:szCs w:val="22"/>
        </w:rPr>
        <w:t xml:space="preserve">opakovaně poruší některou z povinnosti dle odst. </w:t>
      </w:r>
      <w:r w:rsidRPr="00F30D53">
        <w:rPr>
          <w:rFonts w:ascii="Calibri" w:hAnsi="Calibri" w:cs="Calibri"/>
          <w:snapToGrid w:val="0"/>
          <w:color w:val="000000"/>
          <w:sz w:val="22"/>
          <w:szCs w:val="22"/>
        </w:rPr>
        <w:fldChar w:fldCharType="begin"/>
      </w:r>
      <w:r w:rsidRPr="00F30D53">
        <w:rPr>
          <w:rFonts w:ascii="Calibri" w:hAnsi="Calibri" w:cs="Calibri"/>
          <w:snapToGrid w:val="0"/>
          <w:color w:val="000000"/>
          <w:sz w:val="22"/>
          <w:szCs w:val="22"/>
        </w:rPr>
        <w:instrText xml:space="preserve"> REF _Ref135930584 \r \h  \* MERGEFORMAT </w:instrText>
      </w:r>
      <w:r w:rsidRPr="00F30D53">
        <w:rPr>
          <w:rFonts w:ascii="Calibri" w:hAnsi="Calibri" w:cs="Calibri"/>
          <w:snapToGrid w:val="0"/>
          <w:color w:val="000000"/>
          <w:sz w:val="22"/>
          <w:szCs w:val="22"/>
        </w:rPr>
      </w:r>
      <w:r w:rsidRPr="00F30D53">
        <w:rPr>
          <w:rFonts w:ascii="Calibri" w:hAnsi="Calibri" w:cs="Calibri"/>
          <w:snapToGrid w:val="0"/>
          <w:color w:val="000000"/>
          <w:sz w:val="22"/>
          <w:szCs w:val="22"/>
        </w:rPr>
        <w:fldChar w:fldCharType="separate"/>
      </w:r>
      <w:r w:rsidRPr="00F30D53">
        <w:rPr>
          <w:rFonts w:ascii="Calibri" w:hAnsi="Calibri" w:cs="Calibri"/>
          <w:snapToGrid w:val="0"/>
          <w:color w:val="000000"/>
          <w:sz w:val="22"/>
          <w:szCs w:val="22"/>
        </w:rPr>
        <w:t>8.14</w:t>
      </w:r>
      <w:r w:rsidRPr="00F30D53">
        <w:rPr>
          <w:rFonts w:ascii="Calibri" w:hAnsi="Calibri" w:cs="Calibri"/>
          <w:snapToGrid w:val="0"/>
          <w:color w:val="000000"/>
          <w:sz w:val="22"/>
          <w:szCs w:val="22"/>
        </w:rPr>
        <w:fldChar w:fldCharType="end"/>
      </w:r>
      <w:r w:rsidRPr="00F30D53">
        <w:rPr>
          <w:rFonts w:ascii="Calibri" w:hAnsi="Calibri" w:cs="Calibri"/>
          <w:snapToGrid w:val="0"/>
          <w:color w:val="000000"/>
          <w:sz w:val="22"/>
          <w:szCs w:val="22"/>
        </w:rPr>
        <w:t xml:space="preserve"> písm. b) nebo c) této Smlouvy</w:t>
      </w:r>
      <w:bookmarkEnd w:id="86"/>
      <w:r w:rsidRPr="00F30D53">
        <w:rPr>
          <w:rFonts w:ascii="Calibri" w:hAnsi="Calibri" w:cs="Calibri"/>
          <w:snapToGrid w:val="0"/>
          <w:color w:val="000000"/>
          <w:sz w:val="22"/>
          <w:szCs w:val="22"/>
        </w:rPr>
        <w:t>;</w:t>
      </w:r>
    </w:p>
    <w:p w:rsidR="00FB153D" w:rsidRPr="00036D76" w:rsidRDefault="00FB153D" w:rsidP="00FB153D">
      <w:pPr>
        <w:widowControl w:val="0"/>
        <w:numPr>
          <w:ilvl w:val="0"/>
          <w:numId w:val="1"/>
        </w:numPr>
        <w:tabs>
          <w:tab w:val="clear" w:pos="1260"/>
          <w:tab w:val="num" w:pos="0"/>
          <w:tab w:val="num" w:pos="851"/>
        </w:tabs>
        <w:spacing w:after="120" w:line="276" w:lineRule="auto"/>
        <w:ind w:left="851" w:hanging="425"/>
        <w:jc w:val="both"/>
        <w:rPr>
          <w:rFonts w:ascii="Calibri" w:hAnsi="Calibri" w:cs="Calibri"/>
          <w:snapToGrid w:val="0"/>
          <w:sz w:val="22"/>
          <w:szCs w:val="22"/>
        </w:rPr>
      </w:pPr>
      <w:r w:rsidRPr="00036D76">
        <w:rPr>
          <w:rFonts w:ascii="Calibri" w:hAnsi="Calibri" w:cs="Calibri"/>
          <w:snapToGrid w:val="0"/>
          <w:sz w:val="22"/>
          <w:szCs w:val="22"/>
        </w:rPr>
        <w:t xml:space="preserve">ve výši 100 000,- Kč, dojde-li k porušení pravidel dle odst. </w:t>
      </w:r>
      <w:r w:rsidRPr="00036D76">
        <w:rPr>
          <w:rFonts w:ascii="Calibri" w:hAnsi="Calibri" w:cs="Calibri"/>
          <w:snapToGrid w:val="0"/>
          <w:sz w:val="22"/>
          <w:szCs w:val="22"/>
        </w:rPr>
        <w:fldChar w:fldCharType="begin"/>
      </w:r>
      <w:r w:rsidRPr="00036D76">
        <w:rPr>
          <w:rFonts w:ascii="Calibri" w:hAnsi="Calibri" w:cs="Calibri"/>
          <w:snapToGrid w:val="0"/>
          <w:sz w:val="22"/>
          <w:szCs w:val="22"/>
        </w:rPr>
        <w:instrText xml:space="preserve"> REF _Ref135929278 \r \h  \* MERGEFORMAT </w:instrText>
      </w:r>
      <w:r w:rsidRPr="00036D76">
        <w:rPr>
          <w:rFonts w:ascii="Calibri" w:hAnsi="Calibri" w:cs="Calibri"/>
          <w:snapToGrid w:val="0"/>
          <w:sz w:val="22"/>
          <w:szCs w:val="22"/>
        </w:rPr>
      </w:r>
      <w:r w:rsidRPr="00036D76">
        <w:rPr>
          <w:rFonts w:ascii="Calibri" w:hAnsi="Calibri" w:cs="Calibri"/>
          <w:snapToGrid w:val="0"/>
          <w:sz w:val="22"/>
          <w:szCs w:val="22"/>
        </w:rPr>
        <w:fldChar w:fldCharType="separate"/>
      </w:r>
      <w:r w:rsidRPr="00036D76">
        <w:rPr>
          <w:rFonts w:ascii="Calibri" w:hAnsi="Calibri" w:cs="Calibri"/>
          <w:snapToGrid w:val="0"/>
          <w:sz w:val="22"/>
          <w:szCs w:val="22"/>
        </w:rPr>
        <w:t>15.7</w:t>
      </w:r>
      <w:r w:rsidRPr="00036D76">
        <w:rPr>
          <w:rFonts w:ascii="Calibri" w:hAnsi="Calibri" w:cs="Calibri"/>
          <w:snapToGrid w:val="0"/>
          <w:sz w:val="22"/>
          <w:szCs w:val="22"/>
        </w:rPr>
        <w:fldChar w:fldCharType="end"/>
      </w:r>
      <w:r w:rsidRPr="00036D76">
        <w:rPr>
          <w:rFonts w:ascii="Calibri" w:hAnsi="Calibri" w:cs="Calibri"/>
          <w:snapToGrid w:val="0"/>
          <w:sz w:val="22"/>
          <w:szCs w:val="22"/>
        </w:rPr>
        <w:t xml:space="preserve"> této Smlouvy, a to za každý jednotlivý případ porušení, a to i opakovaně.</w:t>
      </w:r>
    </w:p>
    <w:bookmarkEnd w:id="87"/>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V případě, že závazek provést dílo zanikne před řádným dokončením díla, nezaniká nárok na smluvní pokutu, pokud vznikl dřívějším porušením povinnosti. Zánik závazku pozdním splněním neznamená zánik nároku na smluvní pokutu za prodlení s plněním.</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Sjednané smluvní pokuty / úroky z prodlení zaplatí povinná strana nezávisle na zavinění a na tom, zda a v jaké výši vznikne druhé straně škoda.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Smluvní pokuty budou hrazeny na základě vystavených faktur s dobou splatnosti 30 dnů ode dne jejich doručení. Smluvní pokuty se nezapočítávají na náhradu případně vzniklé škody. Náhradu škody lze vymáhat samostatně vedle smluvní pokuty v plné výši.</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Ukončení smluvního vztahu</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Smluvní strany mohou Smlouvu ukončit dohodou nebo odstoupením, a to vždy písemně.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Objednatel nebo Zhotovitel mají právo od Smlouvy odstoupit v případě podstatného porušení Smlouvy druhou smluvní stranou, a to ohledně nesplněného zbytku plnění.</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Za podstatné porušení Smlouvy pokládají smluvní strany tato porušení smluvních závazků:</w:t>
      </w:r>
    </w:p>
    <w:p w:rsidR="00FB153D" w:rsidRPr="00F30D53" w:rsidRDefault="00FB153D" w:rsidP="00FB153D">
      <w:pPr>
        <w:widowControl w:val="0"/>
        <w:numPr>
          <w:ilvl w:val="0"/>
          <w:numId w:val="2"/>
        </w:numPr>
        <w:tabs>
          <w:tab w:val="clear" w:pos="2520"/>
          <w:tab w:val="num" w:pos="993"/>
        </w:tabs>
        <w:spacing w:after="120" w:line="276" w:lineRule="auto"/>
        <w:ind w:left="993" w:hanging="567"/>
        <w:jc w:val="both"/>
        <w:rPr>
          <w:rFonts w:ascii="Calibri" w:hAnsi="Calibri" w:cs="Calibri"/>
          <w:snapToGrid w:val="0"/>
          <w:sz w:val="22"/>
          <w:szCs w:val="22"/>
        </w:rPr>
      </w:pPr>
      <w:r w:rsidRPr="00F30D53">
        <w:rPr>
          <w:rFonts w:ascii="Calibri" w:hAnsi="Calibri" w:cs="Calibri"/>
          <w:snapToGrid w:val="0"/>
          <w:sz w:val="22"/>
          <w:szCs w:val="22"/>
        </w:rPr>
        <w:t xml:space="preserve">neoprávněné zastavení či přerušení prací na Stavbě ze strany Zhotovitele po dobu delší než </w:t>
      </w:r>
      <w:r>
        <w:rPr>
          <w:rFonts w:ascii="Calibri" w:hAnsi="Calibri" w:cs="Calibri"/>
          <w:snapToGrid w:val="0"/>
          <w:sz w:val="22"/>
          <w:szCs w:val="22"/>
        </w:rPr>
        <w:t>14</w:t>
      </w:r>
      <w:r w:rsidRPr="00F30D53">
        <w:rPr>
          <w:rFonts w:ascii="Calibri" w:hAnsi="Calibri" w:cs="Calibri"/>
          <w:snapToGrid w:val="0"/>
          <w:sz w:val="22"/>
          <w:szCs w:val="22"/>
        </w:rPr>
        <w:t> dnů,</w:t>
      </w:r>
    </w:p>
    <w:p w:rsidR="00FB153D" w:rsidRPr="00F30D53" w:rsidRDefault="00FB153D" w:rsidP="00FB153D">
      <w:pPr>
        <w:widowControl w:val="0"/>
        <w:numPr>
          <w:ilvl w:val="0"/>
          <w:numId w:val="2"/>
        </w:numPr>
        <w:tabs>
          <w:tab w:val="clear" w:pos="2520"/>
          <w:tab w:val="num" w:pos="993"/>
          <w:tab w:val="num" w:pos="1418"/>
        </w:tabs>
        <w:spacing w:after="120" w:line="276" w:lineRule="auto"/>
        <w:ind w:left="993" w:hanging="567"/>
        <w:jc w:val="both"/>
        <w:rPr>
          <w:rFonts w:ascii="Calibri" w:hAnsi="Calibri" w:cs="Calibri"/>
          <w:snapToGrid w:val="0"/>
          <w:sz w:val="22"/>
          <w:szCs w:val="22"/>
        </w:rPr>
      </w:pPr>
      <w:r w:rsidRPr="00F30D53">
        <w:rPr>
          <w:rFonts w:ascii="Calibri" w:hAnsi="Calibri" w:cs="Calibri"/>
          <w:snapToGrid w:val="0"/>
          <w:sz w:val="22"/>
          <w:szCs w:val="22"/>
        </w:rPr>
        <w:t xml:space="preserve">neprokázání existence </w:t>
      </w:r>
      <w:r>
        <w:rPr>
          <w:rFonts w:ascii="Calibri" w:hAnsi="Calibri" w:cs="Calibri"/>
          <w:snapToGrid w:val="0"/>
          <w:sz w:val="22"/>
          <w:szCs w:val="22"/>
        </w:rPr>
        <w:t xml:space="preserve">některého z </w:t>
      </w:r>
      <w:r w:rsidRPr="00F30D53">
        <w:rPr>
          <w:rFonts w:ascii="Calibri" w:hAnsi="Calibri" w:cs="Calibri"/>
          <w:snapToGrid w:val="0"/>
          <w:sz w:val="22"/>
          <w:szCs w:val="22"/>
        </w:rPr>
        <w:t xml:space="preserve">pojištění odpovědnosti za škodu způsobenou Zhotovitelem při jeho činnosti s minimálním limitem pojistného plnění dle čl. </w:t>
      </w:r>
      <w:r w:rsidRPr="00F30D53">
        <w:rPr>
          <w:rFonts w:ascii="Calibri" w:hAnsi="Calibri" w:cs="Calibri"/>
          <w:snapToGrid w:val="0"/>
          <w:sz w:val="22"/>
          <w:szCs w:val="22"/>
        </w:rPr>
        <w:fldChar w:fldCharType="begin"/>
      </w:r>
      <w:r w:rsidRPr="00F30D53">
        <w:rPr>
          <w:rFonts w:ascii="Calibri" w:hAnsi="Calibri" w:cs="Calibri"/>
          <w:snapToGrid w:val="0"/>
          <w:sz w:val="22"/>
          <w:szCs w:val="22"/>
        </w:rPr>
        <w:instrText xml:space="preserve"> REF _Ref135929210 \r \h  \* MERGEFORMAT </w:instrText>
      </w:r>
      <w:r w:rsidRPr="00F30D53">
        <w:rPr>
          <w:rFonts w:ascii="Calibri" w:hAnsi="Calibri" w:cs="Calibri"/>
          <w:snapToGrid w:val="0"/>
          <w:sz w:val="22"/>
          <w:szCs w:val="22"/>
        </w:rPr>
      </w:r>
      <w:r w:rsidRPr="00F30D53">
        <w:rPr>
          <w:rFonts w:ascii="Calibri" w:hAnsi="Calibri" w:cs="Calibri"/>
          <w:snapToGrid w:val="0"/>
          <w:sz w:val="22"/>
          <w:szCs w:val="22"/>
        </w:rPr>
        <w:fldChar w:fldCharType="separate"/>
      </w:r>
      <w:r w:rsidRPr="00F30D53">
        <w:rPr>
          <w:rFonts w:ascii="Calibri" w:hAnsi="Calibri" w:cs="Calibri"/>
          <w:snapToGrid w:val="0"/>
          <w:sz w:val="22"/>
          <w:szCs w:val="22"/>
        </w:rPr>
        <w:t>12</w:t>
      </w:r>
      <w:r w:rsidRPr="00F30D53">
        <w:rPr>
          <w:rFonts w:ascii="Calibri" w:hAnsi="Calibri" w:cs="Calibri"/>
          <w:snapToGrid w:val="0"/>
          <w:sz w:val="22"/>
          <w:szCs w:val="22"/>
        </w:rPr>
        <w:fldChar w:fldCharType="end"/>
      </w:r>
      <w:r w:rsidRPr="00F30D53">
        <w:rPr>
          <w:rFonts w:ascii="Calibri" w:hAnsi="Calibri" w:cs="Calibri"/>
          <w:snapToGrid w:val="0"/>
          <w:sz w:val="22"/>
          <w:szCs w:val="22"/>
        </w:rPr>
        <w:t xml:space="preserve"> této Smlouvy,</w:t>
      </w:r>
    </w:p>
    <w:p w:rsidR="00FB153D" w:rsidRPr="00F30D53" w:rsidRDefault="00FB153D" w:rsidP="00FB153D">
      <w:pPr>
        <w:widowControl w:val="0"/>
        <w:numPr>
          <w:ilvl w:val="0"/>
          <w:numId w:val="2"/>
        </w:numPr>
        <w:tabs>
          <w:tab w:val="clear" w:pos="2520"/>
          <w:tab w:val="num" w:pos="993"/>
          <w:tab w:val="num" w:pos="1418"/>
        </w:tabs>
        <w:spacing w:after="120" w:line="276" w:lineRule="auto"/>
        <w:ind w:left="993" w:hanging="567"/>
        <w:jc w:val="both"/>
        <w:rPr>
          <w:rFonts w:ascii="Calibri" w:hAnsi="Calibri" w:cs="Calibri"/>
          <w:snapToGrid w:val="0"/>
          <w:sz w:val="22"/>
          <w:szCs w:val="22"/>
        </w:rPr>
      </w:pPr>
      <w:r w:rsidRPr="00F30D53">
        <w:rPr>
          <w:rFonts w:ascii="Calibri" w:hAnsi="Calibri" w:cs="Calibri"/>
          <w:sz w:val="22"/>
          <w:szCs w:val="22"/>
        </w:rPr>
        <w:t>ostatní případy podstatného porušení Smlouvy ze strany Zhotovitele výslovně v této Smlouvě označené jako podstatné porušení Smlouvy,</w:t>
      </w:r>
    </w:p>
    <w:p w:rsidR="00FB153D" w:rsidRPr="00F30D53" w:rsidRDefault="00FB153D" w:rsidP="00FB153D">
      <w:pPr>
        <w:widowControl w:val="0"/>
        <w:numPr>
          <w:ilvl w:val="0"/>
          <w:numId w:val="2"/>
        </w:numPr>
        <w:tabs>
          <w:tab w:val="clear" w:pos="2520"/>
          <w:tab w:val="num" w:pos="993"/>
          <w:tab w:val="num" w:pos="1418"/>
        </w:tabs>
        <w:spacing w:after="120" w:line="276" w:lineRule="auto"/>
        <w:ind w:left="993" w:hanging="567"/>
        <w:jc w:val="both"/>
        <w:rPr>
          <w:rFonts w:ascii="Calibri" w:hAnsi="Calibri" w:cs="Calibri"/>
          <w:snapToGrid w:val="0"/>
          <w:sz w:val="22"/>
          <w:szCs w:val="22"/>
        </w:rPr>
      </w:pPr>
      <w:r w:rsidRPr="00F30D53">
        <w:rPr>
          <w:rFonts w:ascii="Calibri" w:hAnsi="Calibri" w:cs="Calibri"/>
          <w:snapToGrid w:val="0"/>
          <w:sz w:val="22"/>
          <w:szCs w:val="22"/>
        </w:rPr>
        <w:t>prodlení Objednatele s úhradou</w:t>
      </w:r>
      <w:r w:rsidRPr="00F30D53">
        <w:rPr>
          <w:rFonts w:ascii="Calibri" w:hAnsi="Calibri" w:cs="Calibri"/>
          <w:sz w:val="22"/>
          <w:szCs w:val="22"/>
        </w:rPr>
        <w:t xml:space="preserve"> dlužné částky delší než 60 dnů,</w:t>
      </w:r>
    </w:p>
    <w:p w:rsidR="00FB153D" w:rsidRPr="00F30D53" w:rsidRDefault="00FB153D" w:rsidP="00FB153D">
      <w:pPr>
        <w:widowControl w:val="0"/>
        <w:numPr>
          <w:ilvl w:val="0"/>
          <w:numId w:val="2"/>
        </w:numPr>
        <w:tabs>
          <w:tab w:val="clear" w:pos="2520"/>
          <w:tab w:val="num" w:pos="993"/>
          <w:tab w:val="num" w:pos="1418"/>
        </w:tabs>
        <w:spacing w:after="120" w:line="276" w:lineRule="auto"/>
        <w:ind w:left="993" w:hanging="567"/>
        <w:jc w:val="both"/>
        <w:rPr>
          <w:rFonts w:ascii="Calibri" w:hAnsi="Calibri" w:cs="Calibri"/>
          <w:sz w:val="22"/>
          <w:szCs w:val="22"/>
        </w:rPr>
      </w:pPr>
      <w:r w:rsidRPr="00F30D53">
        <w:rPr>
          <w:rFonts w:ascii="Calibri" w:hAnsi="Calibri" w:cs="Calibri"/>
          <w:sz w:val="22"/>
          <w:szCs w:val="22"/>
        </w:rPr>
        <w:t>Zhotovitel postupuje při provádění díla způsobem, který zjevně neodpovídá dohodnutému rozsahu díla a Finální lhůtě,</w:t>
      </w:r>
    </w:p>
    <w:p w:rsidR="00FB153D" w:rsidRPr="00F30D53" w:rsidRDefault="00FB153D" w:rsidP="00FB153D">
      <w:pPr>
        <w:widowControl w:val="0"/>
        <w:numPr>
          <w:ilvl w:val="0"/>
          <w:numId w:val="2"/>
        </w:numPr>
        <w:tabs>
          <w:tab w:val="clear" w:pos="2520"/>
          <w:tab w:val="num" w:pos="993"/>
          <w:tab w:val="num" w:pos="1418"/>
        </w:tabs>
        <w:spacing w:after="120" w:line="276" w:lineRule="auto"/>
        <w:ind w:left="993" w:hanging="567"/>
        <w:jc w:val="both"/>
        <w:rPr>
          <w:rFonts w:ascii="Calibri" w:hAnsi="Calibri" w:cs="Calibri"/>
          <w:sz w:val="22"/>
          <w:szCs w:val="22"/>
        </w:rPr>
      </w:pPr>
      <w:bookmarkStart w:id="89" w:name="_Hlk80095883"/>
      <w:r w:rsidRPr="00F30D53">
        <w:rPr>
          <w:rFonts w:ascii="Calibri" w:hAnsi="Calibri" w:cs="Calibri"/>
          <w:sz w:val="22"/>
          <w:szCs w:val="22"/>
        </w:rPr>
        <w:t xml:space="preserve">opakované hrubé porušení postupů při provádění Stavby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_Ref135929247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13.2</w:t>
      </w:r>
      <w:r w:rsidRPr="00F30D53">
        <w:rPr>
          <w:rFonts w:ascii="Calibri" w:hAnsi="Calibri" w:cs="Calibri"/>
          <w:sz w:val="22"/>
          <w:szCs w:val="22"/>
        </w:rPr>
        <w:fldChar w:fldCharType="end"/>
      </w:r>
      <w:r w:rsidRPr="00F30D53">
        <w:rPr>
          <w:rFonts w:ascii="Calibri" w:hAnsi="Calibri" w:cs="Calibri"/>
          <w:sz w:val="22"/>
          <w:szCs w:val="22"/>
        </w:rPr>
        <w:t xml:space="preserve"> písm. </w:t>
      </w:r>
      <w:r w:rsidRPr="00F30D53">
        <w:rPr>
          <w:rFonts w:ascii="Calibri" w:hAnsi="Calibri" w:cs="Calibri"/>
          <w:sz w:val="22"/>
          <w:szCs w:val="22"/>
        </w:rPr>
        <w:fldChar w:fldCharType="begin"/>
      </w:r>
      <w:r w:rsidRPr="00F30D53">
        <w:rPr>
          <w:rFonts w:ascii="Calibri" w:hAnsi="Calibri" w:cs="Calibri"/>
          <w:sz w:val="22"/>
          <w:szCs w:val="22"/>
        </w:rPr>
        <w:instrText xml:space="preserve"> REF _Ref169474929 \n \h  \* MERGEFORMAT </w:instrText>
      </w:r>
      <w:r w:rsidRPr="00F30D53">
        <w:rPr>
          <w:rFonts w:ascii="Calibri" w:hAnsi="Calibri" w:cs="Calibri"/>
          <w:sz w:val="22"/>
          <w:szCs w:val="22"/>
        </w:rPr>
      </w:r>
      <w:r w:rsidRPr="00F30D53">
        <w:rPr>
          <w:rFonts w:ascii="Calibri" w:hAnsi="Calibri" w:cs="Calibri"/>
          <w:sz w:val="22"/>
          <w:szCs w:val="22"/>
        </w:rPr>
        <w:fldChar w:fldCharType="separate"/>
      </w:r>
      <w:r>
        <w:rPr>
          <w:rFonts w:ascii="Calibri" w:hAnsi="Calibri" w:cs="Calibri"/>
          <w:sz w:val="22"/>
          <w:szCs w:val="22"/>
        </w:rPr>
        <w:t>i</w:t>
      </w:r>
      <w:r w:rsidRPr="00F30D53">
        <w:rPr>
          <w:rFonts w:ascii="Calibri" w:hAnsi="Calibri" w:cs="Calibri"/>
          <w:sz w:val="22"/>
          <w:szCs w:val="22"/>
        </w:rPr>
        <w:t>)</w:t>
      </w:r>
      <w:r w:rsidRPr="00F30D53">
        <w:rPr>
          <w:rFonts w:ascii="Calibri" w:hAnsi="Calibri" w:cs="Calibri"/>
          <w:sz w:val="22"/>
          <w:szCs w:val="22"/>
        </w:rPr>
        <w:fldChar w:fldCharType="end"/>
      </w:r>
      <w:r w:rsidRPr="00F30D53">
        <w:rPr>
          <w:rFonts w:ascii="Calibri" w:hAnsi="Calibri" w:cs="Calibri"/>
          <w:sz w:val="22"/>
          <w:szCs w:val="22"/>
        </w:rPr>
        <w:t xml:space="preserve"> této Smlouvy.</w:t>
      </w:r>
    </w:p>
    <w:bookmarkEnd w:id="89"/>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Objednatel je dále oprávněn od této Smlouvy odstoupit v těchto případech:</w:t>
      </w:r>
    </w:p>
    <w:p w:rsidR="00FB153D" w:rsidRPr="00F30D53" w:rsidRDefault="00FB153D" w:rsidP="00FB153D">
      <w:pPr>
        <w:widowControl w:val="0"/>
        <w:numPr>
          <w:ilvl w:val="0"/>
          <w:numId w:val="9"/>
        </w:numPr>
        <w:tabs>
          <w:tab w:val="clear" w:pos="1545"/>
          <w:tab w:val="num" w:pos="993"/>
        </w:tabs>
        <w:spacing w:after="120" w:line="276" w:lineRule="auto"/>
        <w:ind w:left="993" w:hanging="567"/>
        <w:jc w:val="both"/>
        <w:rPr>
          <w:rFonts w:ascii="Calibri" w:hAnsi="Calibri" w:cs="Calibri"/>
          <w:sz w:val="22"/>
          <w:szCs w:val="22"/>
        </w:rPr>
      </w:pPr>
      <w:r w:rsidRPr="00F30D53">
        <w:rPr>
          <w:rFonts w:ascii="Calibri" w:hAnsi="Calibri" w:cs="Calibri"/>
          <w:sz w:val="22"/>
          <w:szCs w:val="22"/>
        </w:rPr>
        <w:t xml:space="preserve">bylo-li příslušným soudem rozhodnuto o tom, že Zhotovitel (kterýkoliv z účastníků Smlouvy na straně Zhotovitele, jedná-li se o sdružení do společnosti) je v úpadku ve smyslu zákona č. 182/2006 Sb., o úpadku a způsobech jeho řešení (insolvenční zákon), ve znění pozdějších předpisů (a to bez ohledu na právní moc tohoto rozhodnutí); </w:t>
      </w:r>
    </w:p>
    <w:p w:rsidR="00FB153D" w:rsidRPr="00F30D53" w:rsidRDefault="00FB153D" w:rsidP="00FB153D">
      <w:pPr>
        <w:widowControl w:val="0"/>
        <w:numPr>
          <w:ilvl w:val="0"/>
          <w:numId w:val="9"/>
        </w:numPr>
        <w:tabs>
          <w:tab w:val="clear" w:pos="1545"/>
          <w:tab w:val="num" w:pos="993"/>
        </w:tabs>
        <w:spacing w:after="120" w:line="276" w:lineRule="auto"/>
        <w:ind w:left="993" w:hanging="567"/>
        <w:jc w:val="both"/>
        <w:rPr>
          <w:rFonts w:ascii="Calibri" w:hAnsi="Calibri" w:cs="Calibri"/>
          <w:sz w:val="22"/>
          <w:szCs w:val="22"/>
        </w:rPr>
      </w:pPr>
      <w:r w:rsidRPr="00F30D53">
        <w:rPr>
          <w:rFonts w:ascii="Calibri" w:hAnsi="Calibri" w:cs="Calibri"/>
          <w:sz w:val="22"/>
          <w:szCs w:val="22"/>
        </w:rPr>
        <w:t>bylo-li zahájeno insolvenční řízení na základě dlužnického návrhu Zhotovitele (kteréhokoliv z účastníků Smlouvy na straně Zhotovitele, jedná-li se o sdružení do společnosti);</w:t>
      </w:r>
    </w:p>
    <w:p w:rsidR="00FB153D" w:rsidRPr="00F30D53" w:rsidRDefault="00FB153D" w:rsidP="00FB153D">
      <w:pPr>
        <w:widowControl w:val="0"/>
        <w:numPr>
          <w:ilvl w:val="0"/>
          <w:numId w:val="9"/>
        </w:numPr>
        <w:tabs>
          <w:tab w:val="clear" w:pos="1545"/>
          <w:tab w:val="num" w:pos="993"/>
        </w:tabs>
        <w:spacing w:after="120" w:line="276" w:lineRule="auto"/>
        <w:ind w:left="993" w:hanging="567"/>
        <w:jc w:val="both"/>
        <w:rPr>
          <w:rFonts w:ascii="Calibri" w:hAnsi="Calibri" w:cs="Calibri"/>
          <w:sz w:val="22"/>
          <w:szCs w:val="22"/>
        </w:rPr>
      </w:pPr>
      <w:bookmarkStart w:id="90" w:name="_Hlk111123585"/>
      <w:r w:rsidRPr="00F30D53">
        <w:rPr>
          <w:rFonts w:ascii="Calibri" w:hAnsi="Calibri" w:cs="Calibri"/>
          <w:sz w:val="22"/>
          <w:szCs w:val="22"/>
        </w:rPr>
        <w:t xml:space="preserve">nedodržení některé povinnosti Zhotovitele </w:t>
      </w:r>
      <w:r w:rsidRPr="00036D76">
        <w:rPr>
          <w:rFonts w:ascii="Calibri" w:hAnsi="Calibri" w:cs="Calibri"/>
          <w:sz w:val="22"/>
          <w:szCs w:val="22"/>
        </w:rPr>
        <w:t xml:space="preserve">uvedené v odst. </w:t>
      </w:r>
      <w:r w:rsidRPr="00036D76">
        <w:rPr>
          <w:rFonts w:ascii="Calibri" w:hAnsi="Calibri" w:cs="Calibri"/>
          <w:sz w:val="22"/>
          <w:szCs w:val="22"/>
        </w:rPr>
        <w:fldChar w:fldCharType="begin"/>
      </w:r>
      <w:r w:rsidRPr="00036D76">
        <w:rPr>
          <w:rFonts w:ascii="Calibri" w:hAnsi="Calibri" w:cs="Calibri"/>
          <w:sz w:val="22"/>
          <w:szCs w:val="22"/>
        </w:rPr>
        <w:instrText xml:space="preserve"> REF _Ref135929278 \r \h  \* MERGEFORMAT </w:instrText>
      </w:r>
      <w:r w:rsidRPr="00036D76">
        <w:rPr>
          <w:rFonts w:ascii="Calibri" w:hAnsi="Calibri" w:cs="Calibri"/>
          <w:sz w:val="22"/>
          <w:szCs w:val="22"/>
        </w:rPr>
      </w:r>
      <w:r w:rsidRPr="00036D76">
        <w:rPr>
          <w:rFonts w:ascii="Calibri" w:hAnsi="Calibri" w:cs="Calibri"/>
          <w:sz w:val="22"/>
          <w:szCs w:val="22"/>
        </w:rPr>
        <w:fldChar w:fldCharType="separate"/>
      </w:r>
      <w:r w:rsidRPr="00036D76">
        <w:rPr>
          <w:rFonts w:ascii="Calibri" w:hAnsi="Calibri" w:cs="Calibri"/>
          <w:sz w:val="22"/>
          <w:szCs w:val="22"/>
        </w:rPr>
        <w:t>15.7</w:t>
      </w:r>
      <w:r w:rsidRPr="00036D76">
        <w:rPr>
          <w:rFonts w:ascii="Calibri" w:hAnsi="Calibri" w:cs="Calibri"/>
          <w:sz w:val="22"/>
          <w:szCs w:val="22"/>
        </w:rPr>
        <w:fldChar w:fldCharType="end"/>
      </w:r>
      <w:r w:rsidRPr="00036D76">
        <w:rPr>
          <w:rFonts w:ascii="Calibri" w:hAnsi="Calibri" w:cs="Calibri"/>
          <w:sz w:val="22"/>
          <w:szCs w:val="22"/>
        </w:rPr>
        <w:t xml:space="preserve"> této Smlouvy</w:t>
      </w:r>
      <w:bookmarkEnd w:id="90"/>
      <w:r w:rsidRPr="00036D76">
        <w:rPr>
          <w:rFonts w:ascii="Calibri" w:hAnsi="Calibri" w:cs="Calibri"/>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Odstoupení je účinné od dne doručení písemného oznámení druhé smluvní straně. </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Odstoupením od Smlouvy není dotčeno právo oprávněné smluvní strany na zaplacení smluvní pokuty, úroků z prodlení ani na náhradu škody vzniklé porušením Smlouvy, licenční ujednání, </w:t>
      </w:r>
      <w:r w:rsidRPr="009010F4">
        <w:rPr>
          <w:rFonts w:ascii="Calibri" w:hAnsi="Calibri" w:cs="Calibri"/>
          <w:color w:val="000000" w:themeColor="text1"/>
          <w:sz w:val="22"/>
          <w:szCs w:val="22"/>
        </w:rPr>
        <w:t>ujednání definovaná v čl. 14</w:t>
      </w:r>
      <w:r>
        <w:rPr>
          <w:rFonts w:ascii="Calibri" w:hAnsi="Calibri" w:cs="Calibri"/>
          <w:color w:val="000000" w:themeColor="text1"/>
          <w:sz w:val="22"/>
          <w:szCs w:val="22"/>
        </w:rPr>
        <w:t>.</w:t>
      </w:r>
      <w:r w:rsidRPr="009010F4">
        <w:rPr>
          <w:rFonts w:ascii="Calibri" w:hAnsi="Calibri" w:cs="Calibri"/>
          <w:color w:val="000000" w:themeColor="text1"/>
          <w:sz w:val="22"/>
          <w:szCs w:val="22"/>
        </w:rPr>
        <w:t>7.</w:t>
      </w:r>
      <w:r w:rsidRPr="009010F4">
        <w:rPr>
          <w:rFonts w:ascii="Calibri" w:hAnsi="Calibri" w:cs="Calibri"/>
          <w:snapToGrid w:val="0"/>
          <w:color w:val="000000" w:themeColor="text1"/>
          <w:sz w:val="22"/>
          <w:szCs w:val="22"/>
        </w:rPr>
        <w:t xml:space="preserve"> této Smlouvy</w:t>
      </w:r>
      <w:r w:rsidRPr="009010F4">
        <w:rPr>
          <w:rFonts w:ascii="Calibri" w:hAnsi="Calibri" w:cs="Calibri"/>
          <w:color w:val="000000" w:themeColor="text1"/>
          <w:sz w:val="22"/>
          <w:szCs w:val="22"/>
        </w:rPr>
        <w:t xml:space="preserve">, </w:t>
      </w:r>
      <w:r w:rsidRPr="00F30D53">
        <w:rPr>
          <w:rFonts w:ascii="Calibri" w:hAnsi="Calibri" w:cs="Calibri"/>
          <w:sz w:val="22"/>
          <w:szCs w:val="22"/>
        </w:rPr>
        <w:t>ani další ujednání, která mají vzhledem ke své povaze zavazovat smluvní strany i po odstoupení od Smlouvy anebo která mají trvat dle výslovného ujednání v jiných částech této Smlouvy. Odstoupením od Smlouvy není dotčena smluvní záruka za jakost, která se uplatní v rozsahu stanoveném touto Smlouvou na dosud provedenou část díla. Odstoupením od Smlouvy není dotčena odpovědnost za vady, které existují na doposud zhotovené části díla ke dni odstoupení.</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91" w:name="_Ref135985480"/>
      <w:r w:rsidRPr="00F30D53">
        <w:rPr>
          <w:rFonts w:ascii="Calibri" w:hAnsi="Calibri" w:cs="Calibri"/>
          <w:sz w:val="22"/>
          <w:szCs w:val="22"/>
        </w:rPr>
        <w:t>Odstoupí-li některá ze stran od této Smlouvy na základě ujednání z této Smlouvy vyplývajících, případně na základě zákona, nestanoví-li tato Smlouva jinak, pak povinnosti obou stran jsou následující:</w:t>
      </w:r>
      <w:bookmarkEnd w:id="91"/>
      <w:r w:rsidRPr="00F30D53">
        <w:rPr>
          <w:rFonts w:ascii="Calibri" w:hAnsi="Calibri" w:cs="Calibri"/>
          <w:sz w:val="22"/>
          <w:szCs w:val="22"/>
        </w:rPr>
        <w:t xml:space="preserve"> </w:t>
      </w:r>
    </w:p>
    <w:p w:rsidR="00FB153D" w:rsidRPr="00F30D53" w:rsidRDefault="00FB153D" w:rsidP="00FB153D">
      <w:pPr>
        <w:widowControl w:val="0"/>
        <w:numPr>
          <w:ilvl w:val="1"/>
          <w:numId w:val="22"/>
        </w:numPr>
        <w:tabs>
          <w:tab w:val="clear" w:pos="1440"/>
          <w:tab w:val="num" w:pos="851"/>
        </w:tabs>
        <w:spacing w:after="120" w:line="276" w:lineRule="auto"/>
        <w:ind w:left="851"/>
        <w:jc w:val="both"/>
        <w:rPr>
          <w:rFonts w:ascii="Calibri" w:hAnsi="Calibri" w:cs="Calibri"/>
          <w:snapToGrid w:val="0"/>
          <w:sz w:val="22"/>
          <w:szCs w:val="22"/>
        </w:rPr>
      </w:pPr>
      <w:r w:rsidRPr="00F30D53">
        <w:rPr>
          <w:rFonts w:ascii="Calibri" w:hAnsi="Calibri" w:cs="Calibri"/>
          <w:snapToGrid w:val="0"/>
          <w:sz w:val="22"/>
          <w:szCs w:val="22"/>
        </w:rPr>
        <w:t>Zhotovitel provede soupis všech provedených prací oceněný v souladu s oceněným soupisem prací;</w:t>
      </w:r>
    </w:p>
    <w:p w:rsidR="00FB153D" w:rsidRPr="00F30D53" w:rsidRDefault="00FB153D" w:rsidP="00FB153D">
      <w:pPr>
        <w:widowControl w:val="0"/>
        <w:numPr>
          <w:ilvl w:val="1"/>
          <w:numId w:val="22"/>
        </w:numPr>
        <w:tabs>
          <w:tab w:val="clear" w:pos="1440"/>
          <w:tab w:val="num" w:pos="851"/>
        </w:tabs>
        <w:spacing w:after="120" w:line="276" w:lineRule="auto"/>
        <w:ind w:left="851"/>
        <w:jc w:val="both"/>
        <w:rPr>
          <w:rFonts w:ascii="Calibri" w:hAnsi="Calibri" w:cs="Calibri"/>
          <w:snapToGrid w:val="0"/>
          <w:sz w:val="22"/>
          <w:szCs w:val="22"/>
        </w:rPr>
      </w:pPr>
      <w:r w:rsidRPr="00F30D53">
        <w:rPr>
          <w:rFonts w:ascii="Calibri" w:hAnsi="Calibri" w:cs="Calibri"/>
          <w:snapToGrid w:val="0"/>
          <w:sz w:val="22"/>
          <w:szCs w:val="22"/>
        </w:rPr>
        <w:t>Zhotovitel provede vyúčtování všech provedených prací v souladu s oceněným soupisem prací a vystaví závěrečnou fakturu;</w:t>
      </w:r>
    </w:p>
    <w:p w:rsidR="00FB153D" w:rsidRPr="00F30D53" w:rsidRDefault="00FB153D" w:rsidP="00FB153D">
      <w:pPr>
        <w:widowControl w:val="0"/>
        <w:numPr>
          <w:ilvl w:val="1"/>
          <w:numId w:val="22"/>
        </w:numPr>
        <w:tabs>
          <w:tab w:val="clear" w:pos="1440"/>
          <w:tab w:val="num" w:pos="851"/>
        </w:tabs>
        <w:spacing w:after="120" w:line="276" w:lineRule="auto"/>
        <w:ind w:left="851"/>
        <w:jc w:val="both"/>
        <w:rPr>
          <w:rFonts w:ascii="Calibri" w:hAnsi="Calibri" w:cs="Calibri"/>
          <w:snapToGrid w:val="0"/>
          <w:sz w:val="22"/>
          <w:szCs w:val="22"/>
        </w:rPr>
      </w:pPr>
      <w:r w:rsidRPr="00F30D53">
        <w:rPr>
          <w:rFonts w:ascii="Calibri" w:hAnsi="Calibri" w:cs="Calibri"/>
          <w:snapToGrid w:val="0"/>
          <w:sz w:val="22"/>
          <w:szCs w:val="22"/>
        </w:rPr>
        <w:t>Zhotovitel vyzve Objednatele k převzetí do té doby zhotovené části díla a Objednatel je povinen do tří pracovních dnů od obdržení výzvy zahájit přejímací řízení k převzetí do té doby zhotovené části díla. Na dosud odvedené práce na zhotovení díla se přiměřeně vztahují ujednání o zárukách z této Smlouvy. V případě, že Zhotovitel nebude schopen odpovídajícím způsobem poskytnout záruky za jakost provedené práce, je Objednatel oprávněn odmítnout zahájit přejímací řízení k převzetí do té doby zhotovené části díla a je oprávněn nařídit Zhotoviteli odstranění dosud zhotovené části díla nebo těch částí díla, na které není Zhotovitel schopen poskytnout záruky v souladu s touto Smlouvou. Za odstraněné části díla není Zhotovitel oprávněn požadovat na Objednateli zaplacení odpovídající části sjednané ceny;</w:t>
      </w:r>
    </w:p>
    <w:p w:rsidR="00FB153D" w:rsidRPr="00F30D53" w:rsidRDefault="00FB153D" w:rsidP="00FB153D">
      <w:pPr>
        <w:widowControl w:val="0"/>
        <w:numPr>
          <w:ilvl w:val="1"/>
          <w:numId w:val="22"/>
        </w:numPr>
        <w:tabs>
          <w:tab w:val="clear" w:pos="1440"/>
          <w:tab w:val="num" w:pos="851"/>
        </w:tabs>
        <w:spacing w:after="120" w:line="276" w:lineRule="auto"/>
        <w:ind w:left="851"/>
        <w:jc w:val="both"/>
        <w:rPr>
          <w:rFonts w:ascii="Calibri" w:hAnsi="Calibri" w:cs="Calibri"/>
          <w:snapToGrid w:val="0"/>
          <w:sz w:val="22"/>
          <w:szCs w:val="22"/>
        </w:rPr>
      </w:pPr>
      <w:r w:rsidRPr="00F30D53">
        <w:rPr>
          <w:rFonts w:ascii="Calibri" w:hAnsi="Calibri" w:cs="Calibri"/>
          <w:snapToGrid w:val="0"/>
          <w:sz w:val="22"/>
          <w:szCs w:val="22"/>
        </w:rPr>
        <w:t>Smluvní strana, která svým jednáním, zdržením nebo opomenutím zavdala příčinu pro odstoupení druhé smluvní strany od této Smlouvy, je povinna uhradit této druhé smluvní straně náklady vzniklé z důvodů odstoupení od Smlouvy. Tím není dotčeno právo odstupující smluvní strany na zaplacení případné smluvní pokuty, kterou je sankcionováno porušení povinnosti, které je důvodem pro odstoupení. Uvedené náklady jsou splatné bezhotovostně na účet oprávněné smluvní strany do 30 dnů ode dne, kdy je tato oprávněná smluvní strana povinné straně vyčíslí, nejpozději však do 2 let.</w:t>
      </w:r>
    </w:p>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 xml:space="preserve"> Zvláštní ujednání</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92" w:name="_Ref135930424"/>
      <w:r w:rsidRPr="00F30D53">
        <w:rPr>
          <w:rFonts w:ascii="Calibri" w:hAnsi="Calibri" w:cs="Calibri"/>
          <w:sz w:val="22"/>
          <w:szCs w:val="22"/>
        </w:rPr>
        <w:t>Zhotovitel se zavazuje k veškeré nezbytné součinnosti pro výkon finanční kontroly ve smyslu ust. § 2 písm. e) zákona č. 320/2001 Sb., o finanční kontrole ve veřejné správě a o změně některých zákonů (zákon o finanční kontrole), ve znění pozdějších předpisů, a to v souvislosti s plněním předmětu této Smlouvy.</w:t>
      </w:r>
      <w:bookmarkEnd w:id="92"/>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93" w:name="_Ref135930473"/>
      <w:r w:rsidRPr="00F30D53">
        <w:rPr>
          <w:rFonts w:ascii="Calibri" w:hAnsi="Calibri" w:cs="Calibri"/>
          <w:sz w:val="22"/>
          <w:szCs w:val="22"/>
        </w:rPr>
        <w:t>Zhotovitel je povinen po celou dobu trvání Smlouvy disponovat kvalifikací, kterou prokázal v rámci zadávacího řízení před uzavřením této Smlouvy.</w:t>
      </w:r>
      <w:bookmarkEnd w:id="93"/>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94" w:name="_Hlk504556181"/>
      <w:bookmarkStart w:id="95" w:name="_Ref135930474"/>
      <w:r w:rsidRPr="00F30D53">
        <w:rPr>
          <w:rFonts w:ascii="Calibri" w:hAnsi="Calibri" w:cs="Calibri"/>
          <w:sz w:val="22"/>
          <w:szCs w:val="22"/>
        </w:rPr>
        <w:t xml:space="preserve">Zhotovitel je oprávněn v průběhu trvání této Smlouvy změnit poddodavatele či jinou osobu, s jehož/s jejichž pomocí prokázal kvalifikaci v zadávacím řízení, které předcházelo uzavření této Smlouvy, pouze s předchozím písemným souhlasem Objednatele. Nový poddodavatel/jiná osoba musí disponovat minimálně takovou kvalifikací, která by v zadávacím řízení postačovala pro prokázání příslušné kvalifikace. Objednatel nesmí souhlas se změnou osoby poddodavatele/jiné osoby bez vážných objektivních důvodů odmítnout, pokud mu budou Zhotovitelem příslušné doklady předloženy. </w:t>
      </w:r>
      <w:bookmarkEnd w:id="94"/>
      <w:bookmarkEnd w:id="95"/>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96" w:name="_Ref200637640"/>
      <w:r w:rsidRPr="00F30D53">
        <w:rPr>
          <w:rFonts w:ascii="Calibri" w:hAnsi="Calibri" w:cs="Calibri"/>
          <w:sz w:val="22"/>
          <w:szCs w:val="22"/>
        </w:rPr>
        <w:t xml:space="preserve">Zhotovitel předložil Objednateli v zadávacím řízení, které předcházelo uzavření této Smlouvy, seznam poddodavatelů (nad rámec poddodavatelů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_Ref135930474 \n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15.3</w:t>
      </w:r>
      <w:r w:rsidRPr="00F30D53">
        <w:rPr>
          <w:rFonts w:ascii="Calibri" w:hAnsi="Calibri" w:cs="Calibri"/>
          <w:sz w:val="22"/>
          <w:szCs w:val="22"/>
        </w:rPr>
        <w:fldChar w:fldCharType="end"/>
      </w:r>
      <w:r w:rsidRPr="00F30D53">
        <w:rPr>
          <w:rFonts w:ascii="Calibri" w:hAnsi="Calibri" w:cs="Calibri"/>
          <w:sz w:val="22"/>
          <w:szCs w:val="22"/>
        </w:rPr>
        <w:t>), kteří budou Zhotovitelem využiti k provádění činností dle Smlouvy, jestliže se budou podílet na zhotovení části předmětu plnění Smlouvy v hodnotě alespoň 10 % Celkové ceny. Seznam těchto poddodavatelů je Zhotovitel povinen v průběhu provádění předmětu plnění dle Smlouvy aktualizovat dle využitých poddodavatelů a v aktualizované podobě jej vždy bez zbytečného odkladu předat Objednateli. Zhotovitel rovněž předloží Objednateli při předání Staveniště seznam všech poddodavatelů, kteří budou mít přístup na Staveniště, s uvedením výše jejich podílu. Tento seznam je Zhotovitel povinen vést, průběžně aktualizovat a na vyžádání předložit Objednateli.</w:t>
      </w:r>
      <w:bookmarkEnd w:id="96"/>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97" w:name="_Ref135930477"/>
      <w:bookmarkStart w:id="98" w:name="_Hlk512593319"/>
      <w:bookmarkStart w:id="99" w:name="_Hlk504556400"/>
      <w:r w:rsidRPr="00F30D53">
        <w:rPr>
          <w:rFonts w:ascii="Calibri" w:hAnsi="Calibri" w:cs="Calibri"/>
          <w:sz w:val="22"/>
          <w:szCs w:val="22"/>
        </w:rPr>
        <w:t xml:space="preserve">Zhotovitel je oprávněn v průběhu trvání této Smlouvy změnit osobu stavbyvedoucího uvedenou v příloze č. 2 v této Smlouvy pouze s předchozím písemným souhlasem Objednatele. Objednatel vydá písemný souhlas se změnou do </w:t>
      </w:r>
      <w:r>
        <w:rPr>
          <w:rFonts w:ascii="Calibri" w:hAnsi="Calibri" w:cs="Calibri"/>
          <w:sz w:val="22"/>
          <w:szCs w:val="22"/>
        </w:rPr>
        <w:t>5</w:t>
      </w:r>
      <w:r w:rsidRPr="00F30D53">
        <w:rPr>
          <w:rFonts w:ascii="Calibri" w:hAnsi="Calibri" w:cs="Calibri"/>
          <w:sz w:val="22"/>
          <w:szCs w:val="22"/>
        </w:rPr>
        <w:t xml:space="preserve"> dnů od doručení žádosti Zhotovitele a potřebných dokladů Objednateli, disponuje-li nová osoba potřebnou odbornou zkušeností a kvalifikací </w:t>
      </w:r>
      <w:r>
        <w:rPr>
          <w:rFonts w:ascii="Calibri" w:hAnsi="Calibri" w:cs="Calibri"/>
          <w:sz w:val="22"/>
          <w:szCs w:val="22"/>
        </w:rPr>
        <w:t xml:space="preserve">požadovanou </w:t>
      </w:r>
      <w:r w:rsidRPr="00F30D53">
        <w:rPr>
          <w:rFonts w:ascii="Calibri" w:hAnsi="Calibri" w:cs="Calibri"/>
          <w:sz w:val="22"/>
          <w:szCs w:val="22"/>
        </w:rPr>
        <w:t>v rámci zadávacího řízení. Objednatel nesmí souhlas se změnou osoby bez vážných objektivních důvodů odmítnout, pokud mu budou Zhotovitelem příslušné doklady předloženy.</w:t>
      </w:r>
      <w:bookmarkEnd w:id="97"/>
    </w:p>
    <w:p w:rsidR="00FB153D" w:rsidRPr="00F30D53" w:rsidRDefault="00FB153D" w:rsidP="00FB153D">
      <w:pPr>
        <w:widowControl w:val="0"/>
        <w:numPr>
          <w:ilvl w:val="1"/>
          <w:numId w:val="5"/>
        </w:numPr>
        <w:tabs>
          <w:tab w:val="clear" w:pos="737"/>
          <w:tab w:val="left" w:pos="426"/>
          <w:tab w:val="num" w:pos="709"/>
        </w:tabs>
        <w:spacing w:after="120" w:line="276" w:lineRule="auto"/>
        <w:ind w:left="426" w:hanging="426"/>
        <w:jc w:val="both"/>
        <w:rPr>
          <w:rFonts w:ascii="Calibri" w:hAnsi="Calibri" w:cs="Calibri"/>
          <w:sz w:val="22"/>
          <w:szCs w:val="22"/>
        </w:rPr>
      </w:pPr>
      <w:bookmarkStart w:id="100" w:name="_Ref135930488"/>
      <w:bookmarkStart w:id="101" w:name="_Ref327347594"/>
      <w:bookmarkEnd w:id="98"/>
      <w:bookmarkEnd w:id="99"/>
      <w:r w:rsidRPr="00F30D53">
        <w:rPr>
          <w:rFonts w:ascii="Calibri" w:hAnsi="Calibri" w:cs="Calibri"/>
          <w:sz w:val="22"/>
          <w:szCs w:val="22"/>
        </w:rPr>
        <w:t>Povinnosti stavbyvedoucího (osoby, která zabezpečuje odborné vedení provádění stavby ve smyslu stavebního zákona):</w:t>
      </w:r>
      <w:bookmarkEnd w:id="100"/>
    </w:p>
    <w:p w:rsidR="00FB153D" w:rsidRPr="00F30D53" w:rsidRDefault="00FB153D" w:rsidP="00FB153D">
      <w:pPr>
        <w:numPr>
          <w:ilvl w:val="1"/>
          <w:numId w:val="26"/>
        </w:numPr>
        <w:tabs>
          <w:tab w:val="clear" w:pos="1191"/>
          <w:tab w:val="num" w:pos="993"/>
        </w:tabs>
        <w:spacing w:after="120" w:line="276" w:lineRule="auto"/>
        <w:ind w:left="993" w:hanging="567"/>
        <w:jc w:val="both"/>
        <w:rPr>
          <w:rFonts w:ascii="Calibri" w:hAnsi="Calibri" w:cs="Calibri"/>
          <w:sz w:val="22"/>
          <w:szCs w:val="22"/>
        </w:rPr>
      </w:pPr>
      <w:r w:rsidRPr="00F30D53">
        <w:rPr>
          <w:rFonts w:ascii="Calibri" w:hAnsi="Calibri" w:cs="Calibri"/>
          <w:sz w:val="22"/>
          <w:szCs w:val="22"/>
        </w:rPr>
        <w:t>účastní se kontrolních dnů Stavby a kontrolních prohlídek Stavby, vyjma objektivní nemožnosti (např. nemoc), jakož je povinen být pravidelně přítomen na stavbě za účelem nezbytného dozoru nad jejím průběhem,</w:t>
      </w:r>
    </w:p>
    <w:p w:rsidR="00FB153D" w:rsidRPr="00F30D53" w:rsidRDefault="00FB153D" w:rsidP="00FB153D">
      <w:pPr>
        <w:numPr>
          <w:ilvl w:val="1"/>
          <w:numId w:val="26"/>
        </w:numPr>
        <w:tabs>
          <w:tab w:val="clear" w:pos="1191"/>
          <w:tab w:val="num" w:pos="993"/>
        </w:tabs>
        <w:spacing w:after="120" w:line="276" w:lineRule="auto"/>
        <w:ind w:left="993" w:hanging="567"/>
        <w:jc w:val="both"/>
        <w:rPr>
          <w:rFonts w:ascii="Calibri" w:hAnsi="Calibri" w:cs="Calibri"/>
          <w:sz w:val="22"/>
          <w:szCs w:val="22"/>
        </w:rPr>
      </w:pPr>
      <w:r w:rsidRPr="00F30D53">
        <w:rPr>
          <w:rFonts w:ascii="Calibri" w:hAnsi="Calibri" w:cs="Calibri"/>
          <w:sz w:val="22"/>
          <w:szCs w:val="22"/>
        </w:rPr>
        <w:t>aktivně se účastní předávání Stavby Objednateli a při kontrole odstranění závad zjištěných při přebírání Stavby Objednatelem, přičemž aktivní účastí se rozumí účast při prohlídce Stavby Objednatelem či jeho technickým dozorem,</w:t>
      </w:r>
    </w:p>
    <w:bookmarkEnd w:id="101"/>
    <w:p w:rsidR="00FB153D" w:rsidRPr="00F30D53" w:rsidRDefault="00FB153D" w:rsidP="00FB153D">
      <w:pPr>
        <w:widowControl w:val="0"/>
        <w:tabs>
          <w:tab w:val="left" w:pos="426"/>
        </w:tabs>
        <w:spacing w:after="120" w:line="276" w:lineRule="auto"/>
        <w:ind w:left="426"/>
        <w:jc w:val="both"/>
        <w:rPr>
          <w:rFonts w:ascii="Calibri" w:hAnsi="Calibri" w:cs="Calibri"/>
          <w:sz w:val="22"/>
          <w:szCs w:val="22"/>
        </w:rPr>
      </w:pPr>
      <w:r w:rsidRPr="00F30D53">
        <w:rPr>
          <w:rFonts w:ascii="Calibri" w:hAnsi="Calibri" w:cs="Calibri"/>
          <w:sz w:val="22"/>
          <w:szCs w:val="22"/>
        </w:rPr>
        <w:t>Zhotovitel je povinen provádět veškeré činnosti na Stavbě pod odborným vedením stavbyvedoucího dle přílohy č. 2 této Smlouvy, který je povinen být na Staveništi přítomen, a to minimálně v rozsahu shora uvedeném.</w:t>
      </w:r>
    </w:p>
    <w:p w:rsidR="00FB153D" w:rsidRPr="00F30D53" w:rsidRDefault="00FB153D" w:rsidP="00FB153D">
      <w:pPr>
        <w:widowControl w:val="0"/>
        <w:numPr>
          <w:ilvl w:val="1"/>
          <w:numId w:val="5"/>
        </w:numPr>
        <w:tabs>
          <w:tab w:val="left" w:pos="426"/>
          <w:tab w:val="num" w:pos="709"/>
        </w:tabs>
        <w:spacing w:after="120" w:line="276" w:lineRule="auto"/>
        <w:ind w:left="426" w:hanging="426"/>
        <w:jc w:val="both"/>
        <w:rPr>
          <w:rFonts w:ascii="Calibri" w:hAnsi="Calibri" w:cs="Calibri"/>
          <w:sz w:val="22"/>
          <w:szCs w:val="22"/>
        </w:rPr>
      </w:pPr>
      <w:bookmarkStart w:id="102" w:name="_Hlk128142451"/>
      <w:bookmarkStart w:id="103" w:name="_Ref135929278"/>
      <w:bookmarkStart w:id="104" w:name="_Hlk532136494"/>
      <w:r w:rsidRPr="00F30D53">
        <w:rPr>
          <w:rFonts w:ascii="Calibri" w:hAnsi="Calibri" w:cs="Calibri"/>
          <w:sz w:val="22"/>
          <w:szCs w:val="22"/>
        </w:rPr>
        <w:t xml:space="preserve">Zhotovitel odpovídá za to, že platby poskytované Objednatelem dle </w:t>
      </w:r>
      <w:bookmarkEnd w:id="102"/>
      <w:r w:rsidRPr="00F30D53">
        <w:rPr>
          <w:rFonts w:ascii="Calibri" w:hAnsi="Calibri" w:cs="Calibri"/>
          <w:sz w:val="22"/>
          <w:szCs w:val="22"/>
        </w:rPr>
        <w:t>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w:t>
      </w:r>
      <w:r>
        <w:rPr>
          <w:rFonts w:ascii="Calibri" w:hAnsi="Calibri" w:cs="Calibri"/>
          <w:sz w:val="22"/>
          <w:szCs w:val="22"/>
        </w:rPr>
        <w:t xml:space="preserve"> (ve znění pozdějších aktualizací)</w:t>
      </w:r>
      <w:r w:rsidRPr="00F30D53">
        <w:rPr>
          <w:rFonts w:ascii="Calibri" w:hAnsi="Calibri" w:cs="Calibri"/>
          <w:sz w:val="22"/>
          <w:szCs w:val="22"/>
        </w:rPr>
        <w:t>, Nařízení Rady (EU) č. 269/2014 ze dne 17. 3. 2014 o omezujících opatřeních vzhledem k činnostem narušujícím nebo ohrožujícím územní celistvost, svrchovanost a nezávislost Ukrajiny</w:t>
      </w:r>
      <w:r>
        <w:rPr>
          <w:rFonts w:ascii="Calibri" w:hAnsi="Calibri" w:cs="Calibri"/>
          <w:sz w:val="22"/>
          <w:szCs w:val="22"/>
        </w:rPr>
        <w:t xml:space="preserve"> (ve znění pozdějších aktualizací)</w:t>
      </w:r>
      <w:r w:rsidRPr="00F30D53">
        <w:rPr>
          <w:rFonts w:ascii="Calibri" w:hAnsi="Calibri" w:cs="Calibri"/>
          <w:sz w:val="22"/>
          <w:szCs w:val="22"/>
        </w:rPr>
        <w:t xml:space="preserve"> a Nařízení Rady (ES) č. 765/2006 ze dne 18. 5. 2006 o omezujících opatřeních vůči prezidentu Lukašenkovi a některým představitelům Běloruska </w:t>
      </w:r>
      <w:r>
        <w:rPr>
          <w:rFonts w:ascii="Calibri" w:hAnsi="Calibri" w:cs="Calibri"/>
          <w:sz w:val="22"/>
          <w:szCs w:val="22"/>
        </w:rPr>
        <w:t xml:space="preserve">(ve znění pozdějších aktualizací) </w:t>
      </w:r>
      <w:r w:rsidRPr="00F30D53">
        <w:rPr>
          <w:rFonts w:ascii="Calibri" w:hAnsi="Calibri" w:cs="Calibri"/>
          <w:sz w:val="22"/>
          <w:szCs w:val="22"/>
        </w:rPr>
        <w:t>a které jsou uvedeny na tzv. sankčních seznamech (dle příloh č. 1 těchto nařízení); budou-li uvedená nařízení v budoucnu nahrazena jinou legislativou, uvedená povinnost se bude uplatňovat obdobně.</w:t>
      </w:r>
      <w:bookmarkEnd w:id="103"/>
    </w:p>
    <w:p w:rsidR="00FB153D" w:rsidRPr="00F30D53" w:rsidRDefault="00FB153D" w:rsidP="00FB153D">
      <w:pPr>
        <w:widowControl w:val="0"/>
        <w:numPr>
          <w:ilvl w:val="1"/>
          <w:numId w:val="5"/>
        </w:numPr>
        <w:tabs>
          <w:tab w:val="left" w:pos="426"/>
          <w:tab w:val="num" w:pos="709"/>
        </w:tabs>
        <w:spacing w:after="120" w:line="276" w:lineRule="auto"/>
        <w:ind w:left="426" w:hanging="426"/>
        <w:jc w:val="both"/>
        <w:rPr>
          <w:rFonts w:ascii="Calibri" w:hAnsi="Calibri" w:cs="Calibri"/>
          <w:sz w:val="22"/>
          <w:szCs w:val="22"/>
        </w:rPr>
      </w:pPr>
      <w:bookmarkStart w:id="105" w:name="_Ref135930427"/>
      <w:r w:rsidRPr="00F30D53">
        <w:rPr>
          <w:rFonts w:ascii="Calibri" w:hAnsi="Calibri" w:cs="Calibri"/>
          <w:sz w:val="22"/>
          <w:szCs w:val="22"/>
        </w:rPr>
        <w:t xml:space="preserve">Zhotovitel je povinen Objednatele bezodkladně informovat o jakýchkoliv skutečnostech, které mají vliv na odpovědnost Zhotovitele dle odst. </w:t>
      </w:r>
      <w:r w:rsidRPr="00F30D53">
        <w:rPr>
          <w:rFonts w:ascii="Calibri" w:hAnsi="Calibri" w:cs="Calibri"/>
          <w:sz w:val="22"/>
          <w:szCs w:val="22"/>
        </w:rPr>
        <w:fldChar w:fldCharType="begin"/>
      </w:r>
      <w:r w:rsidRPr="00F30D53">
        <w:rPr>
          <w:rFonts w:ascii="Calibri" w:hAnsi="Calibri" w:cs="Calibri"/>
          <w:sz w:val="22"/>
          <w:szCs w:val="22"/>
        </w:rPr>
        <w:instrText xml:space="preserve"> REF _Ref135929278 \r \h  \* MERGEFORMAT </w:instrText>
      </w:r>
      <w:r w:rsidRPr="00F30D53">
        <w:rPr>
          <w:rFonts w:ascii="Calibri" w:hAnsi="Calibri" w:cs="Calibri"/>
          <w:sz w:val="22"/>
          <w:szCs w:val="22"/>
        </w:rPr>
      </w:r>
      <w:r w:rsidRPr="00F30D53">
        <w:rPr>
          <w:rFonts w:ascii="Calibri" w:hAnsi="Calibri" w:cs="Calibri"/>
          <w:sz w:val="22"/>
          <w:szCs w:val="22"/>
        </w:rPr>
        <w:fldChar w:fldCharType="separate"/>
      </w:r>
      <w:r w:rsidRPr="00F30D53">
        <w:rPr>
          <w:rFonts w:ascii="Calibri" w:hAnsi="Calibri" w:cs="Calibri"/>
          <w:sz w:val="22"/>
          <w:szCs w:val="22"/>
        </w:rPr>
        <w:t>15.7</w:t>
      </w:r>
      <w:r w:rsidRPr="00F30D53">
        <w:rPr>
          <w:rFonts w:ascii="Calibri" w:hAnsi="Calibri" w:cs="Calibri"/>
          <w:sz w:val="22"/>
          <w:szCs w:val="22"/>
        </w:rPr>
        <w:fldChar w:fldCharType="end"/>
      </w:r>
      <w:r w:rsidRPr="00F30D53">
        <w:rPr>
          <w:rFonts w:ascii="Calibri" w:hAnsi="Calibri" w:cs="Calibri"/>
          <w:sz w:val="22"/>
          <w:szCs w:val="22"/>
        </w:rPr>
        <w:t xml:space="preserve"> této Smlouvy. Zhotovitel je současně povinen kdykoliv poskytnout Objednateli bezodkladnou součinnost pro případné ověření pravdivosti těchto informací.</w:t>
      </w:r>
      <w:bookmarkStart w:id="106" w:name="_Ref200637778"/>
      <w:bookmarkEnd w:id="105"/>
    </w:p>
    <w:p w:rsidR="00FB153D" w:rsidRPr="00F30D53" w:rsidRDefault="00FB153D" w:rsidP="00FB153D">
      <w:pPr>
        <w:widowControl w:val="0"/>
        <w:numPr>
          <w:ilvl w:val="1"/>
          <w:numId w:val="5"/>
        </w:numPr>
        <w:tabs>
          <w:tab w:val="left" w:pos="426"/>
          <w:tab w:val="num" w:pos="709"/>
        </w:tabs>
        <w:spacing w:after="120" w:line="276" w:lineRule="auto"/>
        <w:ind w:left="426" w:hanging="426"/>
        <w:jc w:val="both"/>
        <w:rPr>
          <w:rFonts w:ascii="Calibri" w:hAnsi="Calibri" w:cs="Calibri"/>
          <w:sz w:val="22"/>
          <w:szCs w:val="22"/>
        </w:rPr>
      </w:pPr>
      <w:bookmarkStart w:id="107" w:name="_Hlk200632675"/>
      <w:bookmarkEnd w:id="106"/>
      <w:r w:rsidRPr="00F30D53">
        <w:rPr>
          <w:rFonts w:ascii="Calibri" w:hAnsi="Calibri" w:cs="Calibri"/>
          <w:sz w:val="22"/>
          <w:szCs w:val="22"/>
        </w:rPr>
        <w:t xml:space="preserve">Zhotovitel se dále zavazuje zajistit uplatňování a naplnění </w:t>
      </w:r>
      <w:r w:rsidRPr="00F30D53">
        <w:rPr>
          <w:rFonts w:ascii="Calibri" w:hAnsi="Calibri" w:cs="Calibri"/>
          <w:i/>
          <w:iCs/>
          <w:sz w:val="22"/>
          <w:szCs w:val="22"/>
        </w:rPr>
        <w:t>tzv. zásady významně nepoškozovat</w:t>
      </w:r>
      <w:r w:rsidRPr="00F30D53">
        <w:rPr>
          <w:rFonts w:ascii="Calibri" w:hAnsi="Calibri" w:cs="Calibri"/>
          <w:sz w:val="22"/>
          <w:szCs w:val="22"/>
        </w:rPr>
        <w:t>, jež spočívá v tom, že nejméně 70 % (hmotnostních) stavebního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odpadem.</w:t>
      </w:r>
    </w:p>
    <w:p w:rsidR="00FB153D" w:rsidRPr="00F30D53" w:rsidRDefault="00FB153D" w:rsidP="00FB153D">
      <w:pPr>
        <w:widowControl w:val="0"/>
        <w:tabs>
          <w:tab w:val="left" w:pos="426"/>
          <w:tab w:val="num" w:pos="737"/>
        </w:tabs>
        <w:spacing w:after="120" w:line="276" w:lineRule="auto"/>
        <w:ind w:left="426"/>
        <w:jc w:val="both"/>
        <w:rPr>
          <w:rFonts w:ascii="Calibri" w:hAnsi="Calibri" w:cs="Calibri"/>
          <w:sz w:val="22"/>
          <w:szCs w:val="22"/>
        </w:rPr>
      </w:pPr>
      <w:r w:rsidRPr="00F30D53">
        <w:rPr>
          <w:rFonts w:ascii="Calibri" w:hAnsi="Calibri" w:cs="Calibri"/>
          <w:sz w:val="22"/>
          <w:szCs w:val="22"/>
        </w:rPr>
        <w:t xml:space="preserve">Zhotovitel je současně povinen předat Objednateli </w:t>
      </w:r>
      <w:r>
        <w:rPr>
          <w:rFonts w:ascii="Calibri" w:hAnsi="Calibri" w:cs="Calibri"/>
          <w:sz w:val="22"/>
          <w:szCs w:val="22"/>
        </w:rPr>
        <w:t xml:space="preserve">v případě vyžádání </w:t>
      </w:r>
      <w:r w:rsidRPr="00F30D53">
        <w:rPr>
          <w:rFonts w:ascii="Calibri" w:hAnsi="Calibri" w:cs="Calibri"/>
          <w:sz w:val="22"/>
          <w:szCs w:val="22"/>
        </w:rPr>
        <w:t>kopie smluv o zajištění předání produkovaných stavebních odpadů do zařízení určeného pro nakládání s daným druhem a kategorií odpadu dle § 15 odst. 2 písm. c) zákona č. 541/2020 Sb., o odpadech</w:t>
      </w:r>
      <w:r>
        <w:rPr>
          <w:rFonts w:ascii="Calibri" w:hAnsi="Calibri" w:cs="Calibri"/>
          <w:sz w:val="22"/>
          <w:szCs w:val="22"/>
        </w:rPr>
        <w:t>, ve znění pozdějších předpisů</w:t>
      </w:r>
      <w:r w:rsidRPr="00F30D53">
        <w:rPr>
          <w:rFonts w:ascii="Calibri" w:hAnsi="Calibri" w:cs="Calibri"/>
          <w:sz w:val="22"/>
          <w:szCs w:val="22"/>
        </w:rPr>
        <w:t>; nebo dokladem o převzetí odpadů od provozovatele zařízení dle § 17 odst. 1 písm. c) zákona č. 541/2020 Sb., o odpadech</w:t>
      </w:r>
      <w:r>
        <w:rPr>
          <w:rFonts w:ascii="Calibri" w:hAnsi="Calibri" w:cs="Calibri"/>
          <w:sz w:val="22"/>
          <w:szCs w:val="22"/>
        </w:rPr>
        <w:t>, ve znění pozdějších předpisů</w:t>
      </w:r>
      <w:r w:rsidRPr="00F30D53">
        <w:rPr>
          <w:rFonts w:ascii="Calibri" w:hAnsi="Calibri" w:cs="Calibri"/>
          <w:sz w:val="22"/>
          <w:szCs w:val="22"/>
        </w:rPr>
        <w:t>. Objednatel je oprávněn vyžádat si od Zhotovitele jakékoli informace a dokumenty, které dokládají splnění povinností dle tohoto odstavce ze strany Zhotovitele; Zhotovitel je povinen výzvě Objednatele vyhovět a předložit mu požadované informace nebo dokumenty do</w:t>
      </w:r>
      <w:r>
        <w:rPr>
          <w:rFonts w:ascii="Calibri" w:hAnsi="Calibri" w:cs="Calibri"/>
          <w:sz w:val="22"/>
          <w:szCs w:val="22"/>
        </w:rPr>
        <w:t xml:space="preserve"> 5</w:t>
      </w:r>
      <w:r w:rsidRPr="00F30D53">
        <w:rPr>
          <w:rFonts w:ascii="Calibri" w:hAnsi="Calibri" w:cs="Calibri"/>
          <w:sz w:val="22"/>
          <w:szCs w:val="22"/>
        </w:rPr>
        <w:t xml:space="preserve"> dnů ode dne obdržení takové výzvy.</w:t>
      </w:r>
      <w:bookmarkEnd w:id="107"/>
    </w:p>
    <w:p w:rsidR="00FB153D" w:rsidRPr="007228D3" w:rsidRDefault="00FB153D" w:rsidP="00FB153D">
      <w:pPr>
        <w:widowControl w:val="0"/>
        <w:numPr>
          <w:ilvl w:val="1"/>
          <w:numId w:val="5"/>
        </w:numPr>
        <w:tabs>
          <w:tab w:val="left" w:pos="426"/>
        </w:tabs>
        <w:spacing w:after="120" w:line="276" w:lineRule="auto"/>
        <w:ind w:left="425" w:hanging="425"/>
        <w:jc w:val="both"/>
        <w:rPr>
          <w:rFonts w:ascii="Calibri" w:hAnsi="Calibri" w:cs="Calibri"/>
          <w:sz w:val="22"/>
          <w:szCs w:val="22"/>
        </w:rPr>
      </w:pPr>
      <w:r w:rsidRPr="007228D3">
        <w:rPr>
          <w:rFonts w:ascii="Calibri" w:hAnsi="Calibri" w:cs="Calibri"/>
          <w:sz w:val="22"/>
          <w:szCs w:val="22"/>
        </w:rPr>
        <w:t>Zhotovitel se zavazuje dodržovat pravidla publicity, resp. poskytnout nezbytnou součinnost Objednateli k jejich provádění, v rozsahu vyplývajícím z relevantních pravidel výše uvedeného poskytovatele dotace.</w:t>
      </w:r>
    </w:p>
    <w:bookmarkEnd w:id="104"/>
    <w:p w:rsidR="00FB153D" w:rsidRPr="00F30D53" w:rsidRDefault="00FB153D" w:rsidP="00FB153D">
      <w:pPr>
        <w:pStyle w:val="Nadpis1"/>
        <w:numPr>
          <w:ilvl w:val="0"/>
          <w:numId w:val="5"/>
        </w:numPr>
        <w:tabs>
          <w:tab w:val="clear" w:pos="454"/>
        </w:tabs>
        <w:overflowPunct/>
        <w:autoSpaceDE/>
        <w:autoSpaceDN/>
        <w:adjustRightInd/>
        <w:spacing w:before="480" w:after="360" w:line="276" w:lineRule="auto"/>
        <w:ind w:left="432" w:hanging="432"/>
        <w:rPr>
          <w:rFonts w:ascii="Calibri" w:eastAsia="Times New Roman" w:hAnsi="Calibri" w:cs="Calibri"/>
          <w:bCs/>
          <w:caps/>
          <w:sz w:val="22"/>
          <w:szCs w:val="22"/>
          <w:lang w:eastAsia="x-none"/>
        </w:rPr>
      </w:pPr>
      <w:r w:rsidRPr="00F30D53">
        <w:rPr>
          <w:rFonts w:ascii="Calibri" w:eastAsia="Times New Roman" w:hAnsi="Calibri" w:cs="Calibri"/>
          <w:bCs/>
          <w:caps/>
          <w:sz w:val="22"/>
          <w:szCs w:val="22"/>
          <w:lang w:eastAsia="x-none"/>
        </w:rPr>
        <w:t>Ostatní ujednání</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Měnit nebo doplnit Smlouvu mohou smluvní strany pouze formou písemných dodatků, které budou vzestupně číslovány, výslovně prohlášeny za dodatek této Smlouvy a podepsány oprávněnými zástupci smluvních stran.</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Smlouva nabude platnosti dnem jejího podpisu oběma smluvními stranami a účinnosti dnem zveřejnění v registru smluv dle zákona č. 340/2015 Sb., o zvláštních podmínkách účinnosti některých smluv, uveřejňování těchto smluv a o registru smluv (zákon o registru smluv), ve znění pozdějších předpisů. Smluvní strany se dohodly, že tuto Smlouvu zašle k uveřejnění v registru smluv Objednatel.</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108" w:name="_Hlk69720572"/>
      <w:r w:rsidRPr="00F30D53">
        <w:rPr>
          <w:rFonts w:ascii="Calibri" w:hAnsi="Calibri" w:cs="Calibri"/>
          <w:sz w:val="22"/>
          <w:szCs w:val="22"/>
        </w:rPr>
        <w:t>Tato Smlouva je vyhotovena a podepsána v elektronické podobě. Smluvní strany se zavazují podepsat tuto Smlouvu platným elektronickým podpisem, který umožní vyhotovit autorizovanou konverzi tohoto dokumentu. Každá smluvní strana obdrží verzi Smlouvy ve formátu .pdf s platnými elektronickými podpisy obou smluvních stran</w:t>
      </w:r>
      <w:bookmarkEnd w:id="108"/>
      <w:r w:rsidRPr="00F30D53">
        <w:rPr>
          <w:rFonts w:ascii="Calibri" w:hAnsi="Calibri" w:cs="Calibri"/>
          <w:sz w:val="22"/>
          <w:szCs w:val="22"/>
        </w:rPr>
        <w:t>.</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Zhotovitel nemůže bez souhlasu Objednatele postoupit svá práva a povinnosti plynoucí ze Smlouvy třetí osobě.</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Žádné ustanovení Smlouvy nesmí být vykládáno tak, aby omezovalo oprávnění Objednatele uvedená v zadávací dokumentaci Veřejné zakázky.</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Smluvní strany se podpisem Smlouvy dohodly, že vylučují aplikaci ustanovení § 557 a § 1805 odst. 2 občanského zákoníku.</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bookmarkStart w:id="109" w:name="_Ref135929300"/>
      <w:r w:rsidRPr="00F30D53">
        <w:rPr>
          <w:rFonts w:ascii="Calibri" w:hAnsi="Calibri" w:cs="Calibri"/>
          <w:sz w:val="22"/>
          <w:szCs w:val="22"/>
        </w:rPr>
        <w:t>Pro vyloučení pochybností Zhotovitel výslovně potvrzuje, že je podnikatelem, uzavírá Smlouvu při svém podnikání, a na Smlouvu se tudíž neuplatní ustanovení § 1793 občanského zákoníku.</w:t>
      </w:r>
      <w:bookmarkEnd w:id="109"/>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Zhotovitel se uzavřením této Smlouvy zavazuje, že </w:t>
      </w:r>
      <w:r>
        <w:rPr>
          <w:rFonts w:ascii="Calibri" w:hAnsi="Calibri" w:cs="Calibri"/>
          <w:sz w:val="22"/>
          <w:szCs w:val="22"/>
        </w:rPr>
        <w:t xml:space="preserve">ihned Objednateli oznámí, pokud zjistí, že </w:t>
      </w:r>
      <w:r w:rsidRPr="00F30D53">
        <w:rPr>
          <w:rFonts w:ascii="Calibri" w:hAnsi="Calibri" w:cs="Calibri"/>
          <w:sz w:val="22"/>
          <w:szCs w:val="22"/>
        </w:rPr>
        <w:t xml:space="preserve">osoba s ním propojená ve smyslu § 74 a násl. zákona č. 90/2012 Sb., o obchodních společnostech a družstvech (zákon o obchodních korporacích), ve znění pozdějších předpisů, </w:t>
      </w:r>
      <w:r>
        <w:rPr>
          <w:rFonts w:ascii="Calibri" w:hAnsi="Calibri" w:cs="Calibri"/>
          <w:sz w:val="22"/>
          <w:szCs w:val="22"/>
        </w:rPr>
        <w:t>má</w:t>
      </w:r>
      <w:r w:rsidRPr="00F30D53">
        <w:rPr>
          <w:rFonts w:ascii="Calibri" w:hAnsi="Calibri" w:cs="Calibri"/>
          <w:sz w:val="22"/>
          <w:szCs w:val="22"/>
        </w:rPr>
        <w:t xml:space="preserve"> vykonávat činnost techni</w:t>
      </w:r>
      <w:r>
        <w:rPr>
          <w:rFonts w:ascii="Calibri" w:hAnsi="Calibri" w:cs="Calibri"/>
          <w:sz w:val="22"/>
          <w:szCs w:val="22"/>
        </w:rPr>
        <w:t>ckého dozoru při realizaci díla,</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Smluvní strany shodně prohlašují, že si Smlouvu před jejím podpisem přečetly a dohodly se o celém jejím obsahu, což stvrzují svými podpisy. Smluvní strany svými podpisy současně potvrzují, že Smlouvu uzavřely po vzájemném projednání podle jejich svobodné a pravé vůle projevené určitě a srozumitelně a rovněž potvrzují, že při jejím uzavření nebylo zneužito tísně, nezkušenosti, rozumové slabosti, rozrušení nebo lehkomyslnosti žádné ze smluvních stran, a že vzájemná protiplnění, k nimž se strany touto Smlouvou zavázaly, nejsou v hrubém nepoměru.</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Objednatel je při nakládání s veřejnými prostředky povinen dodržovat ustanovení zákona č. 106/1999 Sb., o svobodném přístupu k informacím, ve znění pozdějších předpisů.</w:t>
      </w:r>
    </w:p>
    <w:p w:rsidR="00FB153D" w:rsidRPr="00F30D53" w:rsidRDefault="00FB153D" w:rsidP="00FB153D">
      <w:pPr>
        <w:widowControl w:val="0"/>
        <w:numPr>
          <w:ilvl w:val="1"/>
          <w:numId w:val="5"/>
        </w:numPr>
        <w:tabs>
          <w:tab w:val="num" w:pos="426"/>
          <w:tab w:val="left" w:pos="1276"/>
        </w:tabs>
        <w:spacing w:after="120" w:line="276" w:lineRule="auto"/>
        <w:ind w:left="426" w:hanging="426"/>
        <w:jc w:val="both"/>
        <w:rPr>
          <w:rFonts w:ascii="Calibri" w:hAnsi="Calibri" w:cs="Calibri"/>
          <w:sz w:val="22"/>
          <w:szCs w:val="22"/>
        </w:rPr>
      </w:pPr>
      <w:r w:rsidRPr="00F30D53">
        <w:rPr>
          <w:rFonts w:ascii="Calibri" w:hAnsi="Calibri" w:cs="Calibri"/>
          <w:sz w:val="22"/>
          <w:szCs w:val="22"/>
        </w:rPr>
        <w:t>Smluvní strany prohlašují, že údaje uvedené v této Smlouvě nejsou předmětem obchodního tajemství.</w:t>
      </w:r>
    </w:p>
    <w:p w:rsidR="00FB153D" w:rsidRPr="00F30D53" w:rsidRDefault="00FB153D" w:rsidP="00FB153D">
      <w:pPr>
        <w:widowControl w:val="0"/>
        <w:numPr>
          <w:ilvl w:val="1"/>
          <w:numId w:val="5"/>
        </w:numPr>
        <w:tabs>
          <w:tab w:val="num" w:pos="426"/>
          <w:tab w:val="left" w:pos="1276"/>
        </w:tabs>
        <w:spacing w:after="120" w:line="276" w:lineRule="auto"/>
        <w:ind w:left="426" w:hanging="426"/>
        <w:jc w:val="both"/>
        <w:rPr>
          <w:rFonts w:ascii="Calibri" w:hAnsi="Calibri" w:cs="Calibri"/>
          <w:sz w:val="22"/>
          <w:szCs w:val="22"/>
        </w:rPr>
      </w:pPr>
      <w:r w:rsidRPr="00F30D53">
        <w:rPr>
          <w:rFonts w:ascii="Calibri" w:hAnsi="Calibri" w:cs="Calibri"/>
          <w:sz w:val="22"/>
          <w:szCs w:val="22"/>
        </w:rPr>
        <w:t>Smluvní strany prohlašují, že údaje uvedené v této Smlouvě nejsou informacemi požívajícími ochrany důvěrnosti majetkových poměrů.</w:t>
      </w:r>
    </w:p>
    <w:p w:rsidR="00FB153D" w:rsidRPr="00F30D53" w:rsidRDefault="00FB153D" w:rsidP="00FB153D">
      <w:pPr>
        <w:widowControl w:val="0"/>
        <w:numPr>
          <w:ilvl w:val="1"/>
          <w:numId w:val="5"/>
        </w:numPr>
        <w:tabs>
          <w:tab w:val="left" w:pos="426"/>
        </w:tabs>
        <w:spacing w:after="120" w:line="276" w:lineRule="auto"/>
        <w:ind w:left="426" w:hanging="426"/>
        <w:jc w:val="both"/>
        <w:rPr>
          <w:rFonts w:ascii="Calibri" w:hAnsi="Calibri" w:cs="Calibri"/>
          <w:sz w:val="22"/>
          <w:szCs w:val="22"/>
        </w:rPr>
      </w:pPr>
      <w:r w:rsidRPr="00F30D53">
        <w:rPr>
          <w:rFonts w:ascii="Calibri" w:hAnsi="Calibri" w:cs="Calibri"/>
          <w:sz w:val="22"/>
          <w:szCs w:val="22"/>
        </w:rPr>
        <w:t xml:space="preserve">Nedílnou součástí Smlouvy jsou tyto přílohy: </w:t>
      </w:r>
    </w:p>
    <w:p w:rsidR="00FB153D" w:rsidRPr="00F30D53" w:rsidRDefault="00FB153D" w:rsidP="00FB153D">
      <w:pPr>
        <w:pStyle w:val="Smlouva-slo"/>
        <w:tabs>
          <w:tab w:val="center" w:pos="4749"/>
        </w:tabs>
        <w:spacing w:before="0" w:after="120" w:line="276" w:lineRule="auto"/>
        <w:ind w:left="426"/>
        <w:rPr>
          <w:rFonts w:ascii="Calibri" w:hAnsi="Calibri" w:cs="Calibri"/>
          <w:bCs/>
          <w:sz w:val="22"/>
          <w:szCs w:val="22"/>
        </w:rPr>
      </w:pPr>
      <w:r w:rsidRPr="00F30D53">
        <w:rPr>
          <w:rFonts w:ascii="Calibri" w:hAnsi="Calibri" w:cs="Calibri"/>
          <w:bCs/>
          <w:sz w:val="22"/>
          <w:szCs w:val="22"/>
        </w:rPr>
        <w:t xml:space="preserve">Příloha č. 1: Oceněný soupis prací </w:t>
      </w:r>
      <w:r w:rsidRPr="00F30D53">
        <w:rPr>
          <w:rFonts w:ascii="Calibri" w:hAnsi="Calibri" w:cs="Calibri"/>
          <w:bCs/>
          <w:i/>
          <w:iCs/>
          <w:color w:val="FF0000"/>
          <w:sz w:val="22"/>
          <w:szCs w:val="22"/>
        </w:rPr>
        <w:t>(</w:t>
      </w:r>
      <w:r w:rsidRPr="00F30D53">
        <w:rPr>
          <w:rFonts w:ascii="Calibri" w:hAnsi="Calibri" w:cs="Calibri"/>
          <w:b/>
          <w:i/>
          <w:iCs/>
          <w:color w:val="FF0000"/>
          <w:sz w:val="22"/>
          <w:szCs w:val="22"/>
        </w:rPr>
        <w:t>Pokyn pro účastníka</w:t>
      </w:r>
      <w:r w:rsidRPr="00F30D53">
        <w:rPr>
          <w:rFonts w:ascii="Calibri" w:hAnsi="Calibri" w:cs="Calibri"/>
          <w:bCs/>
          <w:i/>
          <w:iCs/>
          <w:color w:val="FF0000"/>
          <w:sz w:val="22"/>
          <w:szCs w:val="22"/>
        </w:rPr>
        <w:t>: účastník při zpracování nabídky provede ocenění soupisu prací, který obdržel od zadavatele jako součást zadávací dokumentace, a takto zpracovaný soupis prací připojí jako přílohu č. 1 k návrhu smlouvy předkládanému jako součást nabídky)</w:t>
      </w:r>
      <w:r w:rsidRPr="00F30D53">
        <w:rPr>
          <w:rFonts w:ascii="Calibri" w:hAnsi="Calibri" w:cs="Calibri"/>
          <w:bCs/>
          <w:sz w:val="22"/>
          <w:szCs w:val="22"/>
        </w:rPr>
        <w:t xml:space="preserve"> </w:t>
      </w:r>
    </w:p>
    <w:p w:rsidR="00FB153D" w:rsidRPr="00F30D53" w:rsidRDefault="00FB153D" w:rsidP="00FB153D">
      <w:pPr>
        <w:pStyle w:val="Smlouva-slo"/>
        <w:tabs>
          <w:tab w:val="center" w:pos="4749"/>
        </w:tabs>
        <w:spacing w:before="0" w:after="120" w:line="276" w:lineRule="auto"/>
        <w:ind w:left="426"/>
        <w:rPr>
          <w:rFonts w:ascii="Calibri" w:hAnsi="Calibri" w:cs="Calibri"/>
          <w:bCs/>
          <w:sz w:val="22"/>
          <w:szCs w:val="22"/>
        </w:rPr>
      </w:pPr>
      <w:r w:rsidRPr="00F30D53">
        <w:rPr>
          <w:rFonts w:ascii="Calibri" w:hAnsi="Calibri" w:cs="Calibri"/>
          <w:bCs/>
          <w:sz w:val="22"/>
          <w:szCs w:val="22"/>
        </w:rPr>
        <w:t xml:space="preserve">Příloha č. 2: Seznam osob </w:t>
      </w:r>
      <w:r w:rsidRPr="00F30D53">
        <w:rPr>
          <w:rFonts w:ascii="Calibri" w:hAnsi="Calibri" w:cs="Calibri"/>
          <w:bCs/>
          <w:i/>
          <w:iCs/>
          <w:color w:val="FF0000"/>
          <w:sz w:val="22"/>
          <w:szCs w:val="22"/>
        </w:rPr>
        <w:t>(</w:t>
      </w:r>
      <w:r w:rsidRPr="00F30D53">
        <w:rPr>
          <w:rFonts w:ascii="Calibri" w:hAnsi="Calibri" w:cs="Calibri"/>
          <w:b/>
          <w:i/>
          <w:iCs/>
          <w:color w:val="FF0000"/>
          <w:sz w:val="22"/>
          <w:szCs w:val="22"/>
        </w:rPr>
        <w:t>Pokyn pro účastníka</w:t>
      </w:r>
      <w:r w:rsidRPr="00F30D53">
        <w:rPr>
          <w:rFonts w:ascii="Calibri" w:hAnsi="Calibri" w:cs="Calibri"/>
          <w:bCs/>
          <w:i/>
          <w:iCs/>
          <w:color w:val="FF0000"/>
          <w:sz w:val="22"/>
          <w:szCs w:val="22"/>
        </w:rPr>
        <w:t>: účastník při zpracování nabídky doplní požadované údaje do přílohy č. 2 nebo tyto údaje vyplynou z jiné části nabídky účastníka)</w:t>
      </w:r>
    </w:p>
    <w:p w:rsidR="00FB153D" w:rsidRPr="00F30D53" w:rsidRDefault="00FB153D" w:rsidP="00FB153D">
      <w:pPr>
        <w:widowControl w:val="0"/>
        <w:tabs>
          <w:tab w:val="center" w:pos="4749"/>
        </w:tabs>
        <w:spacing w:after="120" w:line="276" w:lineRule="auto"/>
        <w:ind w:firstLine="426"/>
        <w:jc w:val="both"/>
        <w:rPr>
          <w:rFonts w:ascii="Calibri" w:hAnsi="Calibri" w:cs="Calibri"/>
          <w:bCs/>
          <w:snapToGrid w:val="0"/>
          <w:sz w:val="22"/>
          <w:szCs w:val="22"/>
        </w:rPr>
      </w:pPr>
      <w:r w:rsidRPr="00F30D53">
        <w:rPr>
          <w:rFonts w:ascii="Calibri" w:hAnsi="Calibri" w:cs="Calibri"/>
          <w:bCs/>
          <w:snapToGrid w:val="0"/>
          <w:sz w:val="22"/>
          <w:szCs w:val="22"/>
        </w:rPr>
        <w:t xml:space="preserve">Příloha č. 3: Požadavky související se sociální odpovědností </w:t>
      </w:r>
    </w:p>
    <w:p w:rsidR="00FB153D" w:rsidRPr="00F30D53" w:rsidRDefault="00FB153D" w:rsidP="00FB153D">
      <w:pPr>
        <w:widowControl w:val="0"/>
        <w:tabs>
          <w:tab w:val="center" w:pos="4749"/>
        </w:tabs>
        <w:spacing w:after="120" w:line="276" w:lineRule="auto"/>
        <w:ind w:left="425"/>
        <w:jc w:val="both"/>
        <w:rPr>
          <w:rFonts w:ascii="Calibri" w:hAnsi="Calibri" w:cs="Calibri"/>
          <w:bCs/>
          <w:i/>
          <w:iCs/>
          <w:color w:val="FF0000"/>
          <w:sz w:val="22"/>
          <w:szCs w:val="22"/>
        </w:rPr>
      </w:pPr>
      <w:r w:rsidRPr="00F30D53">
        <w:rPr>
          <w:rFonts w:ascii="Calibri" w:hAnsi="Calibri" w:cs="Calibri"/>
          <w:bCs/>
          <w:snapToGrid w:val="0"/>
          <w:sz w:val="22"/>
          <w:szCs w:val="22"/>
        </w:rPr>
        <w:t xml:space="preserve">Příloha č. 4: Seznam poddodavatelů, vč. rozsahu jejich plnění </w:t>
      </w:r>
      <w:r w:rsidRPr="00F30D53">
        <w:rPr>
          <w:rFonts w:ascii="Calibri" w:hAnsi="Calibri" w:cs="Calibri"/>
          <w:bCs/>
          <w:i/>
          <w:iCs/>
          <w:color w:val="FF0000"/>
          <w:sz w:val="22"/>
          <w:szCs w:val="22"/>
        </w:rPr>
        <w:t>(</w:t>
      </w:r>
      <w:r w:rsidRPr="00F30D53">
        <w:rPr>
          <w:rFonts w:ascii="Calibri" w:hAnsi="Calibri" w:cs="Calibri"/>
          <w:b/>
          <w:i/>
          <w:iCs/>
          <w:color w:val="FF0000"/>
          <w:sz w:val="22"/>
          <w:szCs w:val="22"/>
        </w:rPr>
        <w:t>Pokyn pro účastníka</w:t>
      </w:r>
      <w:r w:rsidRPr="00F30D53">
        <w:rPr>
          <w:rFonts w:ascii="Calibri" w:hAnsi="Calibri" w:cs="Calibri"/>
          <w:bCs/>
          <w:i/>
          <w:iCs/>
          <w:color w:val="FF0000"/>
          <w:sz w:val="22"/>
          <w:szCs w:val="22"/>
        </w:rPr>
        <w:t>: tuto přílohu smlouvy účastník vytvoří tak, že uvede seznam poddodavatelů s tím, že bude vycházet z minimálních požadavků zadavatele uvedených v zadávací dokumentaci a v této smlouvě, jsou-li zadavatelem stanoveny; v případě, že poddodavatele mít nebude, tuto skutečnost v této příloze uvede)</w:t>
      </w:r>
    </w:p>
    <w:p w:rsidR="00FB153D" w:rsidRPr="00F30D53" w:rsidRDefault="00FB153D" w:rsidP="00FB153D">
      <w:pPr>
        <w:widowControl w:val="0"/>
        <w:tabs>
          <w:tab w:val="center" w:pos="4749"/>
        </w:tabs>
        <w:spacing w:after="120" w:line="276" w:lineRule="auto"/>
        <w:ind w:left="425"/>
        <w:jc w:val="both"/>
        <w:rPr>
          <w:rFonts w:ascii="Calibri" w:hAnsi="Calibri" w:cs="Calibri"/>
          <w:bCs/>
          <w:i/>
          <w:iCs/>
          <w:color w:val="FF0000"/>
          <w:sz w:val="22"/>
          <w:szCs w:val="22"/>
        </w:rPr>
      </w:pPr>
    </w:p>
    <w:p w:rsidR="00FB153D" w:rsidRPr="00F30D53" w:rsidRDefault="00FB153D" w:rsidP="00FB153D">
      <w:pPr>
        <w:widowControl w:val="0"/>
        <w:tabs>
          <w:tab w:val="center" w:pos="4749"/>
        </w:tabs>
        <w:spacing w:after="120" w:line="276" w:lineRule="auto"/>
        <w:ind w:left="425"/>
        <w:jc w:val="both"/>
        <w:rPr>
          <w:rFonts w:ascii="Calibri" w:hAnsi="Calibri" w:cs="Calibri"/>
          <w:bCs/>
          <w:i/>
          <w:iCs/>
          <w:color w:val="FF0000"/>
          <w:sz w:val="22"/>
          <w:szCs w:val="22"/>
        </w:rPr>
      </w:pPr>
    </w:p>
    <w:p w:rsidR="00FB153D" w:rsidRPr="00F30D53" w:rsidRDefault="00FB153D" w:rsidP="00FB153D">
      <w:pPr>
        <w:widowControl w:val="0"/>
        <w:tabs>
          <w:tab w:val="center" w:pos="4749"/>
        </w:tabs>
        <w:spacing w:after="120" w:line="276" w:lineRule="auto"/>
        <w:ind w:left="425"/>
        <w:jc w:val="both"/>
        <w:rPr>
          <w:rFonts w:ascii="Calibri" w:hAnsi="Calibri" w:cs="Calibri"/>
          <w:bCs/>
          <w:i/>
          <w:iCs/>
          <w:color w:val="FF0000"/>
          <w:sz w:val="22"/>
          <w:szCs w:val="22"/>
        </w:rPr>
      </w:pPr>
    </w:p>
    <w:p w:rsidR="00FB153D" w:rsidRPr="00F30D53" w:rsidRDefault="00FB153D" w:rsidP="00FB153D">
      <w:pPr>
        <w:widowControl w:val="0"/>
        <w:tabs>
          <w:tab w:val="center" w:pos="4749"/>
        </w:tabs>
        <w:spacing w:after="120" w:line="276" w:lineRule="auto"/>
        <w:jc w:val="both"/>
        <w:rPr>
          <w:rFonts w:ascii="Calibri" w:hAnsi="Calibri" w:cs="Calibri"/>
          <w:bCs/>
          <w:i/>
          <w:iCs/>
          <w:color w:val="FF0000"/>
          <w:sz w:val="22"/>
          <w:szCs w:val="22"/>
        </w:rPr>
      </w:pPr>
    </w:p>
    <w:p w:rsidR="00FB153D" w:rsidRPr="00F30D53" w:rsidRDefault="00FB153D" w:rsidP="00FB153D">
      <w:pPr>
        <w:widowControl w:val="0"/>
        <w:tabs>
          <w:tab w:val="center" w:pos="4749"/>
        </w:tabs>
        <w:spacing w:after="120" w:line="276" w:lineRule="auto"/>
        <w:ind w:left="425"/>
        <w:jc w:val="both"/>
        <w:rPr>
          <w:rFonts w:ascii="Calibri" w:hAnsi="Calibri" w:cs="Calibri"/>
          <w:bCs/>
          <w:sz w:val="22"/>
          <w:szCs w:val="22"/>
        </w:rPr>
      </w:pPr>
    </w:p>
    <w:p w:rsidR="00FB153D" w:rsidRPr="00F30D53" w:rsidRDefault="00FB153D" w:rsidP="00FB153D">
      <w:pPr>
        <w:autoSpaceDE w:val="0"/>
        <w:autoSpaceDN w:val="0"/>
        <w:adjustRightInd w:val="0"/>
        <w:jc w:val="both"/>
        <w:rPr>
          <w:rFonts w:ascii="Calibri" w:hAnsi="Calibri" w:cs="Calibri"/>
          <w:i/>
          <w:iCs/>
          <w:color w:val="FF0000"/>
          <w:sz w:val="22"/>
          <w:szCs w:val="22"/>
        </w:rPr>
      </w:pPr>
      <w:bookmarkStart w:id="110" w:name="_Hlk135922191"/>
    </w:p>
    <w:tbl>
      <w:tblPr>
        <w:tblW w:w="0" w:type="auto"/>
        <w:tblLook w:val="01E0" w:firstRow="1" w:lastRow="1" w:firstColumn="1" w:lastColumn="1" w:noHBand="0" w:noVBand="0"/>
      </w:tblPr>
      <w:tblGrid>
        <w:gridCol w:w="4536"/>
        <w:gridCol w:w="4536"/>
      </w:tblGrid>
      <w:tr w:rsidR="00FB153D" w:rsidRPr="00F30D53" w:rsidTr="00FB153D">
        <w:tc>
          <w:tcPr>
            <w:tcW w:w="4606" w:type="dxa"/>
          </w:tcPr>
          <w:bookmarkEnd w:id="110"/>
          <w:p w:rsidR="00FB153D" w:rsidRPr="00F30D53" w:rsidRDefault="00FB153D" w:rsidP="00FB153D">
            <w:pPr>
              <w:spacing w:after="120" w:line="276" w:lineRule="auto"/>
              <w:jc w:val="center"/>
              <w:rPr>
                <w:rFonts w:ascii="Calibri" w:hAnsi="Calibri" w:cs="Calibri"/>
                <w:sz w:val="22"/>
                <w:szCs w:val="22"/>
              </w:rPr>
            </w:pPr>
            <w:r w:rsidRPr="00F30D53">
              <w:rPr>
                <w:rFonts w:ascii="Calibri" w:hAnsi="Calibri" w:cs="Calibri"/>
                <w:sz w:val="22"/>
                <w:szCs w:val="22"/>
              </w:rPr>
              <w:t xml:space="preserve">V Brně dne dle data el. podpisu </w:t>
            </w:r>
          </w:p>
          <w:p w:rsidR="00FB153D" w:rsidRPr="00F30D53" w:rsidRDefault="00FB153D" w:rsidP="00FB153D">
            <w:pPr>
              <w:spacing w:after="120" w:line="276" w:lineRule="auto"/>
              <w:rPr>
                <w:rFonts w:ascii="Calibri" w:hAnsi="Calibri" w:cs="Calibri"/>
                <w:sz w:val="22"/>
                <w:szCs w:val="22"/>
              </w:rPr>
            </w:pPr>
          </w:p>
          <w:p w:rsidR="00FB153D" w:rsidRPr="00F30D53" w:rsidRDefault="00FB153D" w:rsidP="00FB153D">
            <w:pPr>
              <w:spacing w:after="120" w:line="276" w:lineRule="auto"/>
              <w:rPr>
                <w:rFonts w:ascii="Calibri" w:hAnsi="Calibri" w:cs="Calibri"/>
                <w:sz w:val="22"/>
                <w:szCs w:val="22"/>
              </w:rPr>
            </w:pPr>
          </w:p>
          <w:p w:rsidR="00FB153D" w:rsidRPr="00F30D53" w:rsidRDefault="00FB153D" w:rsidP="00FB153D">
            <w:pPr>
              <w:spacing w:after="120" w:line="276" w:lineRule="auto"/>
              <w:rPr>
                <w:rFonts w:ascii="Calibri" w:hAnsi="Calibri" w:cs="Calibri"/>
                <w:sz w:val="22"/>
                <w:szCs w:val="22"/>
              </w:rPr>
            </w:pPr>
          </w:p>
        </w:tc>
        <w:tc>
          <w:tcPr>
            <w:tcW w:w="4606" w:type="dxa"/>
          </w:tcPr>
          <w:p w:rsidR="00FB153D" w:rsidRPr="00F30D53" w:rsidRDefault="00FB153D" w:rsidP="00FB153D">
            <w:pPr>
              <w:spacing w:after="120" w:line="276" w:lineRule="auto"/>
              <w:jc w:val="center"/>
              <w:rPr>
                <w:rFonts w:ascii="Calibri" w:hAnsi="Calibri" w:cs="Calibri"/>
                <w:sz w:val="22"/>
                <w:szCs w:val="22"/>
              </w:rPr>
            </w:pPr>
            <w:r w:rsidRPr="00F30D53">
              <w:rPr>
                <w:rFonts w:ascii="Calibri" w:hAnsi="Calibri" w:cs="Calibri"/>
                <w:sz w:val="22"/>
                <w:szCs w:val="22"/>
              </w:rPr>
              <w:t xml:space="preserve">V </w:t>
            </w:r>
            <w:r w:rsidRPr="00F30D53">
              <w:rPr>
                <w:rFonts w:ascii="Calibri" w:hAnsi="Calibri" w:cs="Calibri"/>
                <w:sz w:val="22"/>
                <w:szCs w:val="22"/>
                <w:highlight w:val="yellow"/>
              </w:rPr>
              <w:t>[DOPLNÍ DODAVATEL]</w:t>
            </w:r>
            <w:r w:rsidRPr="00F30D53">
              <w:rPr>
                <w:rFonts w:ascii="Calibri" w:hAnsi="Calibri" w:cs="Calibri"/>
                <w:sz w:val="22"/>
                <w:szCs w:val="22"/>
              </w:rPr>
              <w:t xml:space="preserve"> dne dle data el. podpisu</w:t>
            </w:r>
          </w:p>
          <w:p w:rsidR="00FB153D" w:rsidRPr="00F30D53" w:rsidRDefault="00FB153D" w:rsidP="00FB153D">
            <w:pPr>
              <w:spacing w:after="120" w:line="276" w:lineRule="auto"/>
              <w:ind w:left="15"/>
              <w:jc w:val="center"/>
              <w:rPr>
                <w:rFonts w:ascii="Calibri" w:hAnsi="Calibri" w:cs="Calibri"/>
                <w:sz w:val="22"/>
                <w:szCs w:val="22"/>
              </w:rPr>
            </w:pPr>
          </w:p>
        </w:tc>
      </w:tr>
      <w:tr w:rsidR="00FB153D" w:rsidRPr="00F30D53" w:rsidTr="00FB153D">
        <w:tc>
          <w:tcPr>
            <w:tcW w:w="4606" w:type="dxa"/>
          </w:tcPr>
          <w:p w:rsidR="00FB153D" w:rsidRPr="00F30D53" w:rsidRDefault="00FB153D" w:rsidP="00FB153D">
            <w:pPr>
              <w:tabs>
                <w:tab w:val="num" w:pos="360"/>
              </w:tabs>
              <w:spacing w:after="120" w:line="276" w:lineRule="auto"/>
              <w:jc w:val="center"/>
              <w:rPr>
                <w:rFonts w:ascii="Calibri" w:hAnsi="Calibri" w:cs="Calibri"/>
                <w:snapToGrid w:val="0"/>
                <w:sz w:val="22"/>
                <w:szCs w:val="22"/>
              </w:rPr>
            </w:pPr>
            <w:r w:rsidRPr="00F30D53">
              <w:rPr>
                <w:rFonts w:ascii="Calibri" w:hAnsi="Calibri" w:cs="Calibri"/>
                <w:snapToGrid w:val="0"/>
                <w:sz w:val="22"/>
                <w:szCs w:val="22"/>
              </w:rPr>
              <w:t>…………………………………..</w:t>
            </w:r>
          </w:p>
          <w:p w:rsidR="00FB153D" w:rsidRDefault="00FB153D" w:rsidP="00FB153D">
            <w:pPr>
              <w:tabs>
                <w:tab w:val="num" w:pos="360"/>
              </w:tabs>
              <w:spacing w:after="120" w:line="276" w:lineRule="auto"/>
              <w:jc w:val="center"/>
              <w:rPr>
                <w:rFonts w:ascii="Calibri" w:hAnsi="Calibri" w:cs="Calibri"/>
                <w:snapToGrid w:val="0"/>
                <w:sz w:val="22"/>
                <w:szCs w:val="22"/>
              </w:rPr>
            </w:pPr>
            <w:r>
              <w:rPr>
                <w:rFonts w:ascii="Calibri" w:hAnsi="Calibri" w:cs="Calibri"/>
                <w:snapToGrid w:val="0"/>
                <w:sz w:val="22"/>
                <w:szCs w:val="22"/>
              </w:rPr>
              <w:t>za Objednatele</w:t>
            </w:r>
          </w:p>
          <w:p w:rsidR="00FB153D" w:rsidRDefault="00FB153D" w:rsidP="00FB153D">
            <w:pPr>
              <w:tabs>
                <w:tab w:val="num" w:pos="360"/>
              </w:tabs>
              <w:spacing w:after="120" w:line="276" w:lineRule="auto"/>
              <w:jc w:val="center"/>
              <w:rPr>
                <w:rFonts w:ascii="Calibri" w:hAnsi="Calibri" w:cs="Calibri"/>
                <w:snapToGrid w:val="0"/>
                <w:sz w:val="22"/>
                <w:szCs w:val="22"/>
              </w:rPr>
            </w:pPr>
            <w:r w:rsidRPr="00F30D53">
              <w:rPr>
                <w:rFonts w:ascii="Calibri" w:hAnsi="Calibri" w:cs="Calibri"/>
                <w:b/>
                <w:sz w:val="22"/>
                <w:szCs w:val="22"/>
              </w:rPr>
              <w:t>Mgr. Petr Šurek, ředitel</w:t>
            </w:r>
          </w:p>
          <w:p w:rsidR="00FB153D" w:rsidRPr="009F16B0" w:rsidRDefault="00FB153D" w:rsidP="00FB153D">
            <w:pPr>
              <w:tabs>
                <w:tab w:val="num" w:pos="360"/>
              </w:tabs>
              <w:spacing w:after="120" w:line="276" w:lineRule="auto"/>
              <w:jc w:val="center"/>
              <w:rPr>
                <w:rFonts w:ascii="Calibri" w:hAnsi="Calibri" w:cs="Calibri"/>
                <w:snapToGrid w:val="0"/>
                <w:sz w:val="22"/>
                <w:szCs w:val="22"/>
              </w:rPr>
            </w:pPr>
            <w:r w:rsidRPr="00F30D53">
              <w:rPr>
                <w:rFonts w:ascii="Calibri" w:hAnsi="Calibri" w:cs="Calibri"/>
                <w:b/>
                <w:sz w:val="22"/>
                <w:szCs w:val="22"/>
              </w:rPr>
              <w:t>Gymnázium Brno-Bystrc, příspěvková organizace</w:t>
            </w:r>
          </w:p>
          <w:p w:rsidR="00FB153D" w:rsidRPr="00F30D53" w:rsidRDefault="00FB153D" w:rsidP="00FB153D">
            <w:pPr>
              <w:jc w:val="center"/>
              <w:rPr>
                <w:rFonts w:ascii="Calibri" w:hAnsi="Calibri" w:cs="Calibri"/>
                <w:snapToGrid w:val="0"/>
                <w:sz w:val="22"/>
                <w:szCs w:val="22"/>
              </w:rPr>
            </w:pPr>
          </w:p>
        </w:tc>
        <w:tc>
          <w:tcPr>
            <w:tcW w:w="4606" w:type="dxa"/>
          </w:tcPr>
          <w:p w:rsidR="00FB153D" w:rsidRPr="00F30D53" w:rsidRDefault="00FB153D" w:rsidP="00FB153D">
            <w:pPr>
              <w:tabs>
                <w:tab w:val="num" w:pos="360"/>
              </w:tabs>
              <w:spacing w:after="120" w:line="276" w:lineRule="auto"/>
              <w:jc w:val="center"/>
              <w:rPr>
                <w:rFonts w:ascii="Calibri" w:hAnsi="Calibri" w:cs="Calibri"/>
                <w:snapToGrid w:val="0"/>
                <w:sz w:val="22"/>
                <w:szCs w:val="22"/>
              </w:rPr>
            </w:pPr>
            <w:r w:rsidRPr="00F30D53">
              <w:rPr>
                <w:rFonts w:ascii="Calibri" w:hAnsi="Calibri" w:cs="Calibri"/>
                <w:snapToGrid w:val="0"/>
                <w:sz w:val="22"/>
                <w:szCs w:val="22"/>
              </w:rPr>
              <w:t>…………………………………..</w:t>
            </w:r>
          </w:p>
          <w:p w:rsidR="00FB153D" w:rsidRPr="00F30D53" w:rsidRDefault="00FB153D" w:rsidP="00FB153D">
            <w:pPr>
              <w:tabs>
                <w:tab w:val="num" w:pos="360"/>
              </w:tabs>
              <w:spacing w:after="120" w:line="276" w:lineRule="auto"/>
              <w:jc w:val="center"/>
              <w:rPr>
                <w:rFonts w:ascii="Calibri" w:hAnsi="Calibri" w:cs="Calibri"/>
                <w:snapToGrid w:val="0"/>
                <w:sz w:val="22"/>
                <w:szCs w:val="22"/>
              </w:rPr>
            </w:pPr>
            <w:r w:rsidRPr="00F30D53">
              <w:rPr>
                <w:rFonts w:ascii="Calibri" w:hAnsi="Calibri" w:cs="Calibri"/>
                <w:snapToGrid w:val="0"/>
                <w:sz w:val="22"/>
                <w:szCs w:val="22"/>
              </w:rPr>
              <w:t>za Zhotovitele</w:t>
            </w:r>
          </w:p>
          <w:p w:rsidR="00FB153D" w:rsidRPr="00F30D53" w:rsidRDefault="00FB153D" w:rsidP="00FB153D">
            <w:pPr>
              <w:tabs>
                <w:tab w:val="num" w:pos="360"/>
              </w:tabs>
              <w:spacing w:after="120" w:line="276" w:lineRule="auto"/>
              <w:jc w:val="center"/>
              <w:rPr>
                <w:rFonts w:ascii="Calibri" w:hAnsi="Calibri" w:cs="Calibri"/>
                <w:snapToGrid w:val="0"/>
                <w:sz w:val="22"/>
                <w:szCs w:val="22"/>
              </w:rPr>
            </w:pPr>
            <w:r w:rsidRPr="00F30D53">
              <w:rPr>
                <w:rFonts w:ascii="Calibri" w:hAnsi="Calibri" w:cs="Calibri"/>
                <w:sz w:val="22"/>
                <w:szCs w:val="22"/>
                <w:highlight w:val="yellow"/>
              </w:rPr>
              <w:t>[DOPLNÍ DODAVATEL]</w:t>
            </w:r>
          </w:p>
          <w:p w:rsidR="00FB153D" w:rsidRPr="00F30D53" w:rsidRDefault="00FB153D" w:rsidP="00FB153D">
            <w:pPr>
              <w:tabs>
                <w:tab w:val="num" w:pos="360"/>
              </w:tabs>
              <w:spacing w:after="120" w:line="276" w:lineRule="auto"/>
              <w:jc w:val="both"/>
              <w:rPr>
                <w:rFonts w:ascii="Calibri" w:hAnsi="Calibri" w:cs="Calibri"/>
                <w:snapToGrid w:val="0"/>
                <w:sz w:val="22"/>
                <w:szCs w:val="22"/>
              </w:rPr>
            </w:pPr>
          </w:p>
        </w:tc>
      </w:tr>
    </w:tbl>
    <w:p w:rsidR="00FB153D" w:rsidRPr="00F30D53" w:rsidRDefault="00FB153D" w:rsidP="00FB153D">
      <w:pPr>
        <w:pStyle w:val="Smlouva-slo"/>
        <w:tabs>
          <w:tab w:val="center" w:pos="4749"/>
        </w:tabs>
        <w:spacing w:before="0" w:after="120" w:line="276" w:lineRule="auto"/>
        <w:rPr>
          <w:rFonts w:ascii="Calibri" w:hAnsi="Calibri" w:cs="Calibri"/>
          <w:bCs/>
          <w:sz w:val="22"/>
          <w:szCs w:val="22"/>
        </w:rPr>
      </w:pPr>
      <w:r w:rsidRPr="00F30D53">
        <w:rPr>
          <w:rFonts w:ascii="Calibri" w:hAnsi="Calibri" w:cs="Calibri"/>
          <w:b/>
          <w:sz w:val="22"/>
          <w:szCs w:val="22"/>
        </w:rPr>
        <w:br w:type="page"/>
      </w:r>
      <w:r w:rsidRPr="00F30D53">
        <w:rPr>
          <w:rFonts w:ascii="Calibri" w:hAnsi="Calibri" w:cs="Calibri"/>
          <w:bCs/>
          <w:sz w:val="22"/>
          <w:szCs w:val="22"/>
        </w:rPr>
        <w:t>Příloha č. 1 Smlouvy</w:t>
      </w:r>
    </w:p>
    <w:p w:rsidR="00FB153D" w:rsidRPr="00F30D53" w:rsidRDefault="00FB153D" w:rsidP="00FB153D">
      <w:pPr>
        <w:widowControl w:val="0"/>
        <w:tabs>
          <w:tab w:val="center" w:pos="4749"/>
        </w:tabs>
        <w:spacing w:after="120" w:line="276" w:lineRule="auto"/>
        <w:ind w:firstLine="426"/>
        <w:jc w:val="center"/>
        <w:rPr>
          <w:rFonts w:ascii="Calibri" w:hAnsi="Calibri" w:cs="Calibri"/>
          <w:b/>
          <w:bCs/>
          <w:caps/>
          <w:snapToGrid w:val="0"/>
          <w:sz w:val="22"/>
          <w:szCs w:val="22"/>
        </w:rPr>
      </w:pPr>
      <w:r w:rsidRPr="00F30D53">
        <w:rPr>
          <w:rFonts w:ascii="Calibri" w:hAnsi="Calibri" w:cs="Calibri"/>
          <w:b/>
          <w:bCs/>
          <w:caps/>
          <w:snapToGrid w:val="0"/>
          <w:sz w:val="22"/>
          <w:szCs w:val="22"/>
        </w:rPr>
        <w:t>Oceněné soupisy prací</w:t>
      </w:r>
    </w:p>
    <w:p w:rsidR="00FB153D" w:rsidRPr="00F30D53" w:rsidRDefault="00FB153D" w:rsidP="00FB153D">
      <w:pPr>
        <w:widowControl w:val="0"/>
        <w:tabs>
          <w:tab w:val="center" w:pos="4749"/>
        </w:tabs>
        <w:spacing w:after="120" w:line="276" w:lineRule="auto"/>
        <w:rPr>
          <w:rFonts w:ascii="Calibri" w:hAnsi="Calibri" w:cs="Calibri"/>
          <w:b/>
          <w:bCs/>
          <w:caps/>
          <w:snapToGrid w:val="0"/>
          <w:sz w:val="22"/>
          <w:szCs w:val="22"/>
        </w:rPr>
      </w:pPr>
      <w:r w:rsidRPr="00F30D53">
        <w:rPr>
          <w:rFonts w:ascii="Calibri" w:hAnsi="Calibri" w:cs="Calibri"/>
          <w:b/>
          <w:bCs/>
          <w:caps/>
          <w:snapToGrid w:val="0"/>
          <w:sz w:val="22"/>
          <w:szCs w:val="22"/>
        </w:rPr>
        <w:br w:type="page"/>
      </w:r>
      <w:r w:rsidRPr="00F30D53">
        <w:rPr>
          <w:rFonts w:ascii="Calibri" w:hAnsi="Calibri" w:cs="Calibri"/>
          <w:sz w:val="22"/>
          <w:szCs w:val="22"/>
        </w:rPr>
        <w:t>Příloha č. 2 Smlouvy</w:t>
      </w:r>
    </w:p>
    <w:p w:rsidR="00FB153D" w:rsidRPr="00F30D53" w:rsidRDefault="00FB153D" w:rsidP="00FB153D">
      <w:pPr>
        <w:widowControl w:val="0"/>
        <w:spacing w:after="120" w:line="276" w:lineRule="auto"/>
        <w:jc w:val="center"/>
        <w:rPr>
          <w:rFonts w:ascii="Calibri" w:hAnsi="Calibri" w:cs="Calibri"/>
          <w:b/>
          <w:sz w:val="22"/>
          <w:szCs w:val="22"/>
        </w:rPr>
      </w:pPr>
      <w:r w:rsidRPr="00F30D53">
        <w:rPr>
          <w:rFonts w:ascii="Calibri" w:hAnsi="Calibri" w:cs="Calibri"/>
          <w:b/>
          <w:sz w:val="22"/>
          <w:szCs w:val="22"/>
        </w:rPr>
        <w:t>SEZNAM OSOB</w:t>
      </w:r>
    </w:p>
    <w:p w:rsidR="00FB153D" w:rsidRPr="00F30D53" w:rsidRDefault="00FB153D" w:rsidP="00FB153D">
      <w:pPr>
        <w:widowControl w:val="0"/>
        <w:spacing w:after="120" w:line="276" w:lineRule="auto"/>
        <w:ind w:left="357" w:hanging="357"/>
        <w:rPr>
          <w:rFonts w:ascii="Calibri" w:hAnsi="Calibri" w:cs="Calibri"/>
          <w:b/>
          <w:sz w:val="22"/>
          <w:szCs w:val="22"/>
          <w:u w:val="single"/>
        </w:rPr>
      </w:pPr>
      <w:r w:rsidRPr="00F30D53">
        <w:rPr>
          <w:rFonts w:ascii="Calibri" w:hAnsi="Calibri" w:cs="Calibri"/>
          <w:b/>
          <w:sz w:val="22"/>
          <w:szCs w:val="22"/>
          <w:u w:val="single"/>
        </w:rPr>
        <w:t xml:space="preserve">Kontaktní osoby a spojení na Zhotovitele: </w:t>
      </w:r>
      <w:r w:rsidRPr="00F30D53">
        <w:rPr>
          <w:rFonts w:ascii="Calibri" w:hAnsi="Calibri" w:cs="Calibri"/>
          <w:sz w:val="22"/>
          <w:szCs w:val="22"/>
          <w:highlight w:val="yellow"/>
        </w:rPr>
        <w:t>[ÚDAJE DOPLNÍ DODAVATEL]</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Oprávněn jednat ve věcech smluvních:</w:t>
      </w:r>
      <w:r w:rsidRPr="00F30D53">
        <w:rPr>
          <w:rFonts w:ascii="Calibri" w:hAnsi="Calibri" w:cs="Calibri"/>
          <w:sz w:val="22"/>
          <w:szCs w:val="22"/>
        </w:rPr>
        <w:tab/>
        <w:t>………………………………………………….</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ab/>
        <w:t>Telefon:</w:t>
      </w:r>
      <w:r w:rsidRPr="00F30D53">
        <w:rPr>
          <w:rFonts w:ascii="Calibri" w:hAnsi="Calibri" w:cs="Calibri"/>
          <w:sz w:val="22"/>
          <w:szCs w:val="22"/>
        </w:rPr>
        <w:tab/>
        <w:t>………………………………………………….</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ab/>
        <w:t>E-mail:</w:t>
      </w:r>
      <w:r w:rsidRPr="00F30D53">
        <w:rPr>
          <w:rFonts w:ascii="Calibri" w:hAnsi="Calibri" w:cs="Calibri"/>
          <w:sz w:val="22"/>
          <w:szCs w:val="22"/>
        </w:rPr>
        <w:tab/>
        <w:t>………………………………………………….</w:t>
      </w:r>
    </w:p>
    <w:p w:rsidR="00FB153D" w:rsidRPr="00F30D53" w:rsidRDefault="00FB153D" w:rsidP="00FB153D">
      <w:pPr>
        <w:spacing w:after="120" w:line="276" w:lineRule="auto"/>
        <w:ind w:left="357" w:hanging="357"/>
        <w:jc w:val="both"/>
        <w:rPr>
          <w:rFonts w:ascii="Calibri" w:hAnsi="Calibri" w:cs="Calibri"/>
          <w:sz w:val="22"/>
          <w:szCs w:val="22"/>
        </w:rPr>
      </w:pP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Oprávně</w:t>
      </w:r>
      <w:r>
        <w:rPr>
          <w:rFonts w:ascii="Calibri" w:hAnsi="Calibri" w:cs="Calibri"/>
          <w:sz w:val="22"/>
          <w:szCs w:val="22"/>
        </w:rPr>
        <w:t xml:space="preserve">n jednat ve věcech technických: </w:t>
      </w:r>
      <w:r w:rsidRPr="00F30D53">
        <w:rPr>
          <w:rFonts w:ascii="Calibri" w:hAnsi="Calibri" w:cs="Calibri"/>
          <w:sz w:val="22"/>
          <w:szCs w:val="22"/>
        </w:rPr>
        <w:t>………………………………………………….</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ab/>
        <w:t>Telefon:</w:t>
      </w:r>
      <w:r w:rsidRPr="00F30D53">
        <w:rPr>
          <w:rFonts w:ascii="Calibri" w:hAnsi="Calibri" w:cs="Calibri"/>
          <w:sz w:val="22"/>
          <w:szCs w:val="22"/>
        </w:rPr>
        <w:tab/>
        <w:t>………………………………………………….</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ab/>
        <w:t>E-mail:</w:t>
      </w:r>
      <w:r w:rsidRPr="00F30D53">
        <w:rPr>
          <w:rFonts w:ascii="Calibri" w:hAnsi="Calibri" w:cs="Calibri"/>
          <w:sz w:val="22"/>
          <w:szCs w:val="22"/>
        </w:rPr>
        <w:tab/>
        <w:t>………………………………………………….</w:t>
      </w:r>
    </w:p>
    <w:p w:rsidR="00FB153D" w:rsidRPr="00F30D53" w:rsidRDefault="00FB153D" w:rsidP="00FB153D">
      <w:pPr>
        <w:spacing w:after="120" w:line="276" w:lineRule="auto"/>
        <w:ind w:left="357" w:hanging="357"/>
        <w:jc w:val="both"/>
        <w:rPr>
          <w:rFonts w:ascii="Calibri" w:hAnsi="Calibri" w:cs="Calibri"/>
          <w:sz w:val="22"/>
          <w:szCs w:val="22"/>
        </w:rPr>
      </w:pP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Stavbyvedoucí:</w:t>
      </w:r>
      <w:r w:rsidRPr="00F30D53">
        <w:rPr>
          <w:rFonts w:ascii="Calibri" w:hAnsi="Calibri" w:cs="Calibri"/>
          <w:sz w:val="22"/>
          <w:szCs w:val="22"/>
        </w:rPr>
        <w:tab/>
        <w:t>………………………………………………….</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ab/>
        <w:t>Telefon:</w:t>
      </w:r>
      <w:r w:rsidRPr="00F30D53">
        <w:rPr>
          <w:rFonts w:ascii="Calibri" w:hAnsi="Calibri" w:cs="Calibri"/>
          <w:sz w:val="22"/>
          <w:szCs w:val="22"/>
        </w:rPr>
        <w:tab/>
        <w:t>………………………………………………….</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ab/>
        <w:t>E-mail:</w:t>
      </w:r>
      <w:r w:rsidRPr="00F30D53">
        <w:rPr>
          <w:rFonts w:ascii="Calibri" w:hAnsi="Calibri" w:cs="Calibri"/>
          <w:sz w:val="22"/>
          <w:szCs w:val="22"/>
        </w:rPr>
        <w:tab/>
        <w:t>………………………………………………….</w:t>
      </w:r>
      <w:bookmarkStart w:id="111" w:name="_Hlk531292107"/>
      <w:bookmarkStart w:id="112" w:name="_Hlk69720975"/>
    </w:p>
    <w:bookmarkEnd w:id="111"/>
    <w:bookmarkEnd w:id="112"/>
    <w:p w:rsidR="00FB153D" w:rsidRPr="00F30D53" w:rsidRDefault="00FB153D" w:rsidP="00FB153D">
      <w:pPr>
        <w:widowControl w:val="0"/>
        <w:spacing w:after="120" w:line="276" w:lineRule="auto"/>
        <w:rPr>
          <w:rFonts w:ascii="Calibri" w:hAnsi="Calibri" w:cs="Calibri"/>
          <w:b/>
          <w:sz w:val="22"/>
          <w:szCs w:val="22"/>
          <w:u w:val="single"/>
        </w:rPr>
      </w:pPr>
    </w:p>
    <w:p w:rsidR="00FB153D" w:rsidRPr="00F30D53" w:rsidRDefault="00FB153D" w:rsidP="00FB153D">
      <w:pPr>
        <w:widowControl w:val="0"/>
        <w:spacing w:after="120" w:line="276" w:lineRule="auto"/>
        <w:ind w:left="360" w:hanging="360"/>
        <w:rPr>
          <w:rFonts w:ascii="Calibri" w:hAnsi="Calibri" w:cs="Calibri"/>
          <w:b/>
          <w:sz w:val="22"/>
          <w:szCs w:val="22"/>
          <w:u w:val="single"/>
        </w:rPr>
      </w:pPr>
      <w:r w:rsidRPr="00F30D53">
        <w:rPr>
          <w:rFonts w:ascii="Calibri" w:hAnsi="Calibri" w:cs="Calibri"/>
          <w:b/>
          <w:sz w:val="22"/>
          <w:szCs w:val="22"/>
          <w:u w:val="single"/>
        </w:rPr>
        <w:t xml:space="preserve">Kontaktní osoby a spojení na Objednatele: </w:t>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u w:val="single"/>
        </w:rPr>
        <w:t>Zástupce Objednatele ve věcech technických</w:t>
      </w:r>
      <w:r>
        <w:rPr>
          <w:rFonts w:ascii="Calibri" w:hAnsi="Calibri" w:cs="Calibri"/>
          <w:sz w:val="22"/>
          <w:szCs w:val="22"/>
          <w:u w:val="single"/>
        </w:rPr>
        <w:t xml:space="preserve"> (TDI)</w:t>
      </w:r>
      <w:r w:rsidRPr="00F30D53">
        <w:rPr>
          <w:rFonts w:ascii="Calibri" w:hAnsi="Calibri" w:cs="Calibri"/>
          <w:sz w:val="22"/>
          <w:szCs w:val="22"/>
        </w:rPr>
        <w:t xml:space="preserve">: </w:t>
      </w:r>
    </w:p>
    <w:p w:rsidR="00FB153D" w:rsidRPr="00F96490" w:rsidRDefault="00FB153D" w:rsidP="00FB153D">
      <w:pPr>
        <w:spacing w:after="120" w:line="276" w:lineRule="auto"/>
        <w:ind w:left="357" w:hanging="357"/>
        <w:jc w:val="both"/>
        <w:rPr>
          <w:rFonts w:ascii="Calibri" w:hAnsi="Calibri" w:cs="Calibri"/>
          <w:sz w:val="22"/>
          <w:szCs w:val="22"/>
        </w:rPr>
      </w:pPr>
      <w:r w:rsidRPr="00F96490">
        <w:rPr>
          <w:rFonts w:ascii="Calibri" w:hAnsi="Calibri" w:cs="Calibri"/>
          <w:sz w:val="22"/>
          <w:szCs w:val="22"/>
        </w:rPr>
        <w:t>Ing. Emil Maršálek, IČO: 65820886, sídlo: Mojmírova 927, 686 01, Uherské Hradiště</w:t>
      </w:r>
    </w:p>
    <w:p w:rsidR="00FB153D" w:rsidRPr="00F96490"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Telefon:</w:t>
      </w:r>
      <w:r>
        <w:rPr>
          <w:rFonts w:ascii="Calibri" w:hAnsi="Calibri" w:cs="Calibri"/>
          <w:sz w:val="22"/>
          <w:szCs w:val="22"/>
        </w:rPr>
        <w:t xml:space="preserve"> +420 737256</w:t>
      </w:r>
      <w:r w:rsidRPr="00F96490">
        <w:rPr>
          <w:rFonts w:ascii="Calibri" w:hAnsi="Calibri" w:cs="Calibri"/>
          <w:sz w:val="22"/>
          <w:szCs w:val="22"/>
        </w:rPr>
        <w:t>143</w:t>
      </w:r>
    </w:p>
    <w:p w:rsidR="00FB153D" w:rsidRDefault="00FB153D" w:rsidP="00FB153D">
      <w:pPr>
        <w:spacing w:after="120" w:line="276" w:lineRule="auto"/>
        <w:ind w:left="357" w:hanging="357"/>
        <w:jc w:val="both"/>
        <w:rPr>
          <w:rFonts w:ascii="Calibri" w:hAnsi="Calibri" w:cs="Calibri"/>
          <w:sz w:val="22"/>
          <w:szCs w:val="22"/>
        </w:rPr>
      </w:pPr>
      <w:r w:rsidRPr="00F96490">
        <w:rPr>
          <w:rFonts w:ascii="Calibri" w:hAnsi="Calibri" w:cs="Calibri"/>
          <w:sz w:val="22"/>
          <w:szCs w:val="22"/>
        </w:rPr>
        <w:t>E-mail: </w:t>
      </w:r>
      <w:hyperlink r:id="rId5" w:tgtFrame="_blank" w:history="1">
        <w:r w:rsidRPr="00F96490">
          <w:t>marsaleke@seznam.cz</w:t>
        </w:r>
      </w:hyperlink>
      <w:r w:rsidRPr="00F96490">
        <w:rPr>
          <w:rFonts w:ascii="Calibri" w:hAnsi="Calibri" w:cs="Calibri"/>
          <w:sz w:val="22"/>
          <w:szCs w:val="22"/>
        </w:rPr>
        <w:t> </w:t>
      </w:r>
    </w:p>
    <w:p w:rsidR="00FB153D" w:rsidRPr="00F96490" w:rsidRDefault="00FB153D" w:rsidP="00FB153D">
      <w:pPr>
        <w:spacing w:after="120" w:line="276" w:lineRule="auto"/>
        <w:ind w:left="357" w:hanging="357"/>
        <w:jc w:val="both"/>
        <w:rPr>
          <w:rFonts w:ascii="Calibri" w:hAnsi="Calibri" w:cs="Calibri"/>
          <w:sz w:val="22"/>
          <w:szCs w:val="22"/>
        </w:rPr>
      </w:pPr>
    </w:p>
    <w:p w:rsidR="00FB153D" w:rsidRPr="00587546" w:rsidRDefault="00FB153D" w:rsidP="00FB153D">
      <w:pPr>
        <w:spacing w:after="120" w:line="276" w:lineRule="auto"/>
        <w:ind w:left="357" w:hanging="357"/>
        <w:jc w:val="both"/>
        <w:rPr>
          <w:rFonts w:ascii="Calibri" w:hAnsi="Calibri" w:cs="Calibri"/>
          <w:sz w:val="22"/>
          <w:szCs w:val="22"/>
        </w:rPr>
      </w:pPr>
      <w:r w:rsidRPr="00587546">
        <w:rPr>
          <w:rFonts w:ascii="Calibri" w:hAnsi="Calibri" w:cs="Calibri"/>
          <w:sz w:val="22"/>
          <w:szCs w:val="22"/>
          <w:u w:val="single"/>
        </w:rPr>
        <w:t>Autorský dozor:</w:t>
      </w:r>
      <w:r w:rsidRPr="00587546">
        <w:rPr>
          <w:rFonts w:ascii="Calibri" w:hAnsi="Calibri" w:cs="Calibri"/>
          <w:sz w:val="22"/>
          <w:szCs w:val="22"/>
        </w:rPr>
        <w:t xml:space="preserve"> </w:t>
      </w:r>
    </w:p>
    <w:p w:rsidR="00FB153D" w:rsidRPr="00587546" w:rsidRDefault="00FB153D" w:rsidP="00FB153D">
      <w:pPr>
        <w:spacing w:after="120" w:line="276" w:lineRule="auto"/>
        <w:ind w:left="357" w:hanging="357"/>
        <w:jc w:val="both"/>
        <w:rPr>
          <w:rFonts w:ascii="Calibri" w:hAnsi="Calibri" w:cs="Calibri"/>
          <w:sz w:val="22"/>
          <w:szCs w:val="22"/>
        </w:rPr>
      </w:pPr>
      <w:r w:rsidRPr="00587546">
        <w:rPr>
          <w:rFonts w:ascii="Calibri" w:hAnsi="Calibri" w:cs="Calibri"/>
          <w:sz w:val="22"/>
          <w:szCs w:val="22"/>
        </w:rPr>
        <w:t xml:space="preserve">Starycha s.r.o., </w:t>
      </w:r>
      <w:r>
        <w:rPr>
          <w:rFonts w:ascii="Calibri" w:hAnsi="Calibri" w:cs="Calibri"/>
          <w:sz w:val="22"/>
          <w:szCs w:val="22"/>
        </w:rPr>
        <w:t xml:space="preserve">IČO 09697900, </w:t>
      </w:r>
      <w:r w:rsidRPr="00587546">
        <w:rPr>
          <w:rFonts w:ascii="Calibri" w:hAnsi="Calibri" w:cs="Calibri"/>
          <w:sz w:val="22"/>
          <w:szCs w:val="22"/>
        </w:rPr>
        <w:t xml:space="preserve">sídlo Trnkova 117c, 628 00 Brno, </w:t>
      </w:r>
    </w:p>
    <w:p w:rsidR="00FB153D" w:rsidRPr="00F96490" w:rsidRDefault="00FB153D" w:rsidP="00FB153D">
      <w:pPr>
        <w:spacing w:after="120" w:line="276" w:lineRule="auto"/>
        <w:ind w:left="357" w:hanging="357"/>
        <w:jc w:val="both"/>
        <w:rPr>
          <w:rFonts w:ascii="Calibri" w:hAnsi="Calibri" w:cs="Calibri"/>
          <w:sz w:val="22"/>
          <w:szCs w:val="22"/>
        </w:rPr>
      </w:pPr>
      <w:r>
        <w:rPr>
          <w:rFonts w:ascii="Calibri" w:hAnsi="Calibri" w:cs="Calibri"/>
          <w:sz w:val="22"/>
          <w:szCs w:val="22"/>
        </w:rPr>
        <w:t xml:space="preserve">zastupuje: </w:t>
      </w:r>
      <w:r w:rsidRPr="00587546">
        <w:rPr>
          <w:rFonts w:ascii="Calibri" w:hAnsi="Calibri" w:cs="Calibri"/>
          <w:sz w:val="22"/>
          <w:szCs w:val="22"/>
        </w:rPr>
        <w:t>Ing. arch. Mikuláš Starycha</w:t>
      </w:r>
      <w:r>
        <w:rPr>
          <w:rFonts w:ascii="Calibri" w:hAnsi="Calibri" w:cs="Calibri"/>
          <w:sz w:val="22"/>
          <w:szCs w:val="22"/>
        </w:rPr>
        <w:t>, jednatel</w:t>
      </w:r>
    </w:p>
    <w:p w:rsidR="00FB153D" w:rsidRDefault="00FB153D" w:rsidP="00FB153D">
      <w:pPr>
        <w:spacing w:after="120" w:line="276" w:lineRule="auto"/>
        <w:ind w:left="357" w:hanging="357"/>
        <w:jc w:val="both"/>
        <w:rPr>
          <w:rFonts w:ascii="Calibri" w:hAnsi="Calibri" w:cs="Calibri"/>
          <w:sz w:val="22"/>
          <w:szCs w:val="22"/>
        </w:rPr>
      </w:pPr>
      <w:r w:rsidRPr="00F96490">
        <w:rPr>
          <w:rFonts w:ascii="Calibri" w:hAnsi="Calibri" w:cs="Calibri"/>
          <w:sz w:val="22"/>
          <w:szCs w:val="22"/>
        </w:rPr>
        <w:t>Telefon: +420 732324688</w:t>
      </w:r>
    </w:p>
    <w:p w:rsidR="00FB153D" w:rsidRDefault="00FB153D" w:rsidP="00FB153D">
      <w:pPr>
        <w:spacing w:after="120" w:line="276" w:lineRule="auto"/>
        <w:ind w:left="357" w:hanging="357"/>
        <w:jc w:val="both"/>
        <w:rPr>
          <w:rFonts w:ascii="Calibri" w:hAnsi="Calibri" w:cs="Calibri"/>
          <w:sz w:val="22"/>
          <w:szCs w:val="22"/>
        </w:rPr>
      </w:pPr>
      <w:r w:rsidRPr="00F96490">
        <w:rPr>
          <w:rFonts w:ascii="Calibri" w:hAnsi="Calibri" w:cs="Calibri"/>
          <w:sz w:val="22"/>
          <w:szCs w:val="22"/>
        </w:rPr>
        <w:t xml:space="preserve">E-mail: </w:t>
      </w:r>
      <w:hyperlink r:id="rId6" w:history="1">
        <w:r w:rsidRPr="0002636B">
          <w:rPr>
            <w:rFonts w:ascii="Calibri" w:hAnsi="Calibri" w:cs="Calibri"/>
            <w:sz w:val="22"/>
            <w:szCs w:val="22"/>
          </w:rPr>
          <w:t>starycha@starycha.cz</w:t>
        </w:r>
      </w:hyperlink>
    </w:p>
    <w:p w:rsidR="00FB153D" w:rsidRPr="00F96490" w:rsidRDefault="00FB153D" w:rsidP="00FB153D">
      <w:pPr>
        <w:spacing w:after="120" w:line="276" w:lineRule="auto"/>
        <w:ind w:left="357" w:hanging="357"/>
        <w:jc w:val="both"/>
        <w:rPr>
          <w:rFonts w:ascii="Calibri" w:hAnsi="Calibri" w:cs="Calibri"/>
          <w:sz w:val="22"/>
          <w:szCs w:val="22"/>
        </w:rPr>
      </w:pPr>
    </w:p>
    <w:p w:rsidR="00FB153D" w:rsidRPr="00587546" w:rsidRDefault="00FB153D" w:rsidP="00FB153D">
      <w:pPr>
        <w:spacing w:after="120" w:line="276" w:lineRule="auto"/>
        <w:ind w:left="357" w:hanging="357"/>
        <w:jc w:val="both"/>
        <w:rPr>
          <w:rFonts w:ascii="Calibri" w:hAnsi="Calibri" w:cs="Calibri"/>
          <w:sz w:val="22"/>
          <w:szCs w:val="22"/>
        </w:rPr>
      </w:pPr>
      <w:r w:rsidRPr="00587546">
        <w:rPr>
          <w:rFonts w:ascii="Calibri" w:hAnsi="Calibri" w:cs="Calibri"/>
          <w:sz w:val="22"/>
          <w:szCs w:val="22"/>
          <w:u w:val="single"/>
        </w:rPr>
        <w:t>Koordinátor BOZP</w:t>
      </w:r>
      <w:r w:rsidRPr="00587546">
        <w:rPr>
          <w:rFonts w:ascii="Calibri" w:hAnsi="Calibri" w:cs="Calibri"/>
          <w:sz w:val="22"/>
          <w:szCs w:val="22"/>
        </w:rPr>
        <w:t xml:space="preserve">: </w:t>
      </w:r>
    </w:p>
    <w:p w:rsidR="00FB153D" w:rsidRPr="0002636B" w:rsidRDefault="00FB153D" w:rsidP="00FB153D">
      <w:pPr>
        <w:spacing w:after="120" w:line="276" w:lineRule="auto"/>
        <w:ind w:left="357" w:hanging="357"/>
        <w:jc w:val="both"/>
        <w:rPr>
          <w:rFonts w:ascii="Calibri" w:hAnsi="Calibri" w:cs="Calibri"/>
          <w:sz w:val="22"/>
          <w:szCs w:val="22"/>
        </w:rPr>
      </w:pPr>
      <w:r w:rsidRPr="0002636B">
        <w:rPr>
          <w:rFonts w:ascii="Calibri" w:hAnsi="Calibri" w:cs="Calibri"/>
          <w:sz w:val="22"/>
          <w:szCs w:val="22"/>
        </w:rPr>
        <w:t>J.K. safety, a.s., IČO: 05400953, sídlo: Rooseveltova 593/10, Brno-město, 602 00 Brno</w:t>
      </w:r>
    </w:p>
    <w:p w:rsidR="00FB153D" w:rsidRPr="0002636B" w:rsidRDefault="00FB153D" w:rsidP="00FB153D">
      <w:pPr>
        <w:spacing w:after="120" w:line="276" w:lineRule="auto"/>
        <w:ind w:left="357" w:hanging="357"/>
        <w:jc w:val="both"/>
        <w:rPr>
          <w:rFonts w:ascii="Calibri" w:hAnsi="Calibri" w:cs="Calibri"/>
          <w:sz w:val="22"/>
          <w:szCs w:val="22"/>
        </w:rPr>
      </w:pPr>
      <w:r w:rsidRPr="0002636B">
        <w:rPr>
          <w:rFonts w:ascii="Calibri" w:hAnsi="Calibri" w:cs="Calibri"/>
          <w:sz w:val="22"/>
          <w:szCs w:val="22"/>
        </w:rPr>
        <w:t>zastupuje: Bc. Jaroslav Kocián, předseda představenstva</w:t>
      </w:r>
    </w:p>
    <w:p w:rsidR="00FB153D" w:rsidRPr="00587546" w:rsidRDefault="00FB153D" w:rsidP="00FB153D">
      <w:pPr>
        <w:spacing w:line="276" w:lineRule="auto"/>
        <w:jc w:val="both"/>
        <w:rPr>
          <w:rFonts w:ascii="Calibri" w:hAnsi="Calibri" w:cs="Calibri"/>
          <w:sz w:val="22"/>
          <w:szCs w:val="22"/>
          <w:u w:val="single"/>
        </w:rPr>
      </w:pPr>
    </w:p>
    <w:p w:rsidR="00FB153D" w:rsidRPr="00F30D53" w:rsidRDefault="00FB153D" w:rsidP="00FB153D">
      <w:pPr>
        <w:spacing w:after="120" w:line="276" w:lineRule="auto"/>
        <w:jc w:val="both"/>
        <w:rPr>
          <w:rFonts w:ascii="Calibri" w:hAnsi="Calibri" w:cs="Calibri"/>
          <w:sz w:val="22"/>
          <w:szCs w:val="22"/>
        </w:rPr>
      </w:pPr>
      <w:r w:rsidRPr="00587546">
        <w:rPr>
          <w:rFonts w:ascii="Calibri" w:hAnsi="Calibri" w:cs="Calibri"/>
          <w:i/>
          <w:color w:val="FF0000"/>
          <w:sz w:val="22"/>
          <w:szCs w:val="22"/>
        </w:rPr>
        <w:br w:type="page"/>
      </w:r>
      <w:r w:rsidRPr="00F30D53">
        <w:rPr>
          <w:rFonts w:ascii="Calibri" w:hAnsi="Calibri" w:cs="Calibri"/>
          <w:sz w:val="22"/>
          <w:szCs w:val="22"/>
        </w:rPr>
        <w:t>Příloha č. 3 Smlouvy</w:t>
      </w:r>
    </w:p>
    <w:p w:rsidR="00FB153D" w:rsidRPr="00F30D53" w:rsidRDefault="00FB153D" w:rsidP="00FB153D">
      <w:pPr>
        <w:widowControl w:val="0"/>
        <w:tabs>
          <w:tab w:val="center" w:pos="4749"/>
        </w:tabs>
        <w:spacing w:after="120" w:line="276" w:lineRule="auto"/>
        <w:jc w:val="center"/>
        <w:rPr>
          <w:rFonts w:ascii="Calibri" w:hAnsi="Calibri" w:cs="Calibri"/>
          <w:b/>
          <w:bCs/>
          <w:caps/>
          <w:sz w:val="22"/>
          <w:szCs w:val="22"/>
        </w:rPr>
      </w:pPr>
      <w:r w:rsidRPr="00F30D53">
        <w:rPr>
          <w:rFonts w:ascii="Calibri" w:hAnsi="Calibri" w:cs="Calibri"/>
          <w:b/>
          <w:bCs/>
          <w:caps/>
          <w:sz w:val="22"/>
          <w:szCs w:val="22"/>
        </w:rPr>
        <w:t>Požadavky související se sociální odpovědností</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Objednatel požaduje, aby Zhotovitel a jeho poddodavatelé realizovali předmět Smlouvy v souladu s úmluvami Mezinárodní organizace práce (ILO) přijatými Českou republikou a v souladu s níže uvedenými právními předpisy.</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Zhotovitel a jeho poddodavatelé se zavazují dodržovat minimálně následující základní pracovní standardy:</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87 o svobodě sdružování a ochraně práva odborově se organizovat,</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98 o provádění zásad práva organizovat se a kolektivně vyjednávat,</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29 o nucené nebo povinné práci,</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105 o odstranění nucené práce,</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138 o nejnižším věku pro vstup do zaměstnání,</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182 o zákazu a okamžitých opatřeních k odstranění nejhorších forem dětské práce,</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100 o stejném odměňování pracujících mužů a žen za práci stejné hodnoty,</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111 o diskriminaci (zaměstnání a povolání),</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 Úmluva č. 155 o bezpečnosti a zdraví pracovníků a o pracovním prostředí.</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Zhotovitel a jeho poddodavatelé jsou povinni dodržovat rovněž povinnosti týkající se základních lidských práv, včetně dodržování Všeobecné deklarace lidských práv a evropské Úmluvy o ochraně lidských práv a základních svobod.</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Zhotovitel a jeho poddodavatelé jsou odpovědní za zajištění, aby všichni zaměstnanci pracující při realizaci předmětu Smlouvy měli oprávnění k výkonu práce v České republice dle zákona č. 435/2004 Sb., o zaměstnanosti, ve znění pozdějších předpisů, a že jejich pracovněprávní vztah bude v souladu se zákonem č. 262/2006 Sb., zákoník práce, ve znění pozdějších předpisů, a prováděcími právními předpisy.</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Zhotovitel a jeho poddodavatelé jsou povinni zajistit rovnost a spravedlivé a důstojné zacházení se všemi svými zaměstnanci, včetně spravedlivého a rovného odměňování za práci a vyloučení diskriminace zaměstnanců jakéhokoli druhu.</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Zhotovitel je povinen v rámci všech obchodních a jiných smluvních vztahů zachovávat rovný přístup, spravedlnost, legálnost, slušnost a etické chování.</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V případě, že Zhotovitel nebo jeho poddodavatelé poruší některou z výše uvedených povinností týkající do dodržování výše uvedených základních pracovních standardů, mezinárodních úmluv a právních předpisů týkajících se zaměstnanců a dalších shora uvedených pravidel, je Zhotovitel či jeho poddodavatel povinen tyto nedostatky bezodkladně napravit a dokončit realizaci předmětu Smlouvy v souladu s těmito základními pracovními standardy, mezinárodními úmluvami, právními předpisy a dalšími shora uvedenými pravidly. Veškeré náklady vzniklé Zhotoviteli či jeho poddodavateli a související s dodržováním povinností definovaných v tomto odstavci Smlouvy nese Zhotovitel, resp. jeho poddodavatel.</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Objednatel je v přiměřené míře oprávněn v průběhu realizace předmětu Smlouvy kontrolovat dodržování výše uvedených základních pracovních standardů, mezinárodních úmluv, právních předpisů a dalších shora uvedených pravidel.</w:t>
      </w:r>
    </w:p>
    <w:p w:rsidR="00FB153D" w:rsidRPr="00F30D53" w:rsidRDefault="00FB153D" w:rsidP="00FB153D">
      <w:pPr>
        <w:widowControl w:val="0"/>
        <w:tabs>
          <w:tab w:val="center" w:pos="4749"/>
        </w:tabs>
        <w:spacing w:after="120" w:line="276" w:lineRule="auto"/>
        <w:jc w:val="both"/>
        <w:rPr>
          <w:rFonts w:ascii="Calibri" w:hAnsi="Calibri" w:cs="Calibri"/>
          <w:sz w:val="22"/>
          <w:szCs w:val="22"/>
        </w:rPr>
      </w:pPr>
      <w:r w:rsidRPr="00F30D53">
        <w:rPr>
          <w:rFonts w:ascii="Calibri" w:hAnsi="Calibri" w:cs="Calibri"/>
          <w:sz w:val="22"/>
          <w:szCs w:val="22"/>
        </w:rPr>
        <w:t>V případě, že bude Zhotovitel zřizovat při realizaci předmětu Smlouvy nová pracovní místa, Objednatel preferuje, aby výběr nových zaměstnanců byl prováděn tak, aby v případech, kdy je to možné, v maximální možné míře poskytl zaměstnání vhodným kvalifikovaným pracovníkům, např. i z řad evidence uchazečů o zaměstnání vedené Úřadem práce. O provedených výběrových řízení zaměstnanců či vyřazení z evidence uchazečů o zaměstnání vedené Úřadem práce je Zhotovitel povinen vést záznamy a příslušné informace poskytnout na výzvu Objednateli.</w:t>
      </w:r>
    </w:p>
    <w:p w:rsidR="00FB153D" w:rsidRPr="00F30D53" w:rsidRDefault="00FB153D" w:rsidP="00FB153D">
      <w:pPr>
        <w:jc w:val="both"/>
        <w:rPr>
          <w:rFonts w:ascii="Calibri" w:hAnsi="Calibri" w:cs="Calibri"/>
          <w:sz w:val="22"/>
          <w:szCs w:val="22"/>
        </w:rPr>
      </w:pPr>
    </w:p>
    <w:p w:rsidR="00FB153D" w:rsidRPr="00F30D53" w:rsidRDefault="00FB153D" w:rsidP="00FB153D">
      <w:pPr>
        <w:rPr>
          <w:rFonts w:ascii="Calibri" w:hAnsi="Calibri" w:cs="Calibri"/>
          <w:sz w:val="22"/>
          <w:szCs w:val="22"/>
        </w:rPr>
      </w:pPr>
      <w:r w:rsidRPr="00F30D53">
        <w:rPr>
          <w:rFonts w:ascii="Calibri" w:hAnsi="Calibri" w:cs="Calibri"/>
          <w:sz w:val="22"/>
          <w:szCs w:val="22"/>
        </w:rPr>
        <w:br w:type="page"/>
      </w:r>
    </w:p>
    <w:p w:rsidR="00FB153D" w:rsidRPr="00F30D53" w:rsidRDefault="00FB153D" w:rsidP="00FB153D">
      <w:pPr>
        <w:spacing w:after="120" w:line="276" w:lineRule="auto"/>
        <w:ind w:left="357" w:hanging="357"/>
        <w:jc w:val="both"/>
        <w:rPr>
          <w:rFonts w:ascii="Calibri" w:hAnsi="Calibri" w:cs="Calibri"/>
          <w:sz w:val="22"/>
          <w:szCs w:val="22"/>
        </w:rPr>
      </w:pPr>
      <w:r w:rsidRPr="00F30D53">
        <w:rPr>
          <w:rFonts w:ascii="Calibri" w:hAnsi="Calibri" w:cs="Calibri"/>
          <w:sz w:val="22"/>
          <w:szCs w:val="22"/>
        </w:rPr>
        <w:t>Příloha č. 4 Smlouvy</w:t>
      </w:r>
    </w:p>
    <w:p w:rsidR="00FB153D" w:rsidRPr="00F30D53" w:rsidRDefault="00FB153D" w:rsidP="00FB153D">
      <w:pPr>
        <w:jc w:val="center"/>
        <w:rPr>
          <w:rFonts w:ascii="Calibri" w:hAnsi="Calibri" w:cs="Calibri"/>
          <w:sz w:val="22"/>
          <w:szCs w:val="22"/>
        </w:rPr>
      </w:pPr>
      <w:r w:rsidRPr="00F30D53">
        <w:rPr>
          <w:rFonts w:ascii="Calibri" w:hAnsi="Calibri" w:cs="Calibri"/>
          <w:b/>
          <w:bCs/>
          <w:caps/>
          <w:sz w:val="22"/>
          <w:szCs w:val="22"/>
        </w:rPr>
        <w:t>SEZNAM PODDODAVATELŮ</w:t>
      </w:r>
    </w:p>
    <w:p w:rsidR="00FB153D" w:rsidRDefault="00FB153D"/>
    <w:sectPr w:rsidR="00FB153D" w:rsidSect="00FB153D">
      <w:headerReference w:type="default" r:id="rId7"/>
      <w:footerReference w:type="default" r:id="rId8"/>
      <w:headerReference w:type="first" r:id="rId9"/>
      <w:pgSz w:w="11906" w:h="16838"/>
      <w:pgMar w:top="993" w:right="1417" w:bottom="1417" w:left="1417" w:header="1077"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53D" w:rsidRPr="00A561F9" w:rsidRDefault="00FB153D" w:rsidP="00FB153D">
    <w:pPr>
      <w:pStyle w:val="Zpat"/>
      <w:jc w:val="center"/>
      <w:rPr>
        <w:rFonts w:ascii="Segoe UI" w:hAnsi="Segoe UI" w:cs="Segoe UI"/>
      </w:rPr>
    </w:pPr>
    <w:r w:rsidRPr="00A561F9">
      <w:rPr>
        <w:rFonts w:ascii="Segoe UI" w:hAnsi="Segoe UI" w:cs="Segoe UI"/>
        <w:sz w:val="22"/>
        <w:szCs w:val="22"/>
      </w:rPr>
      <w:t xml:space="preserve">Stránka </w:t>
    </w:r>
    <w:r w:rsidRPr="00A561F9">
      <w:rPr>
        <w:rFonts w:ascii="Segoe UI" w:hAnsi="Segoe UI" w:cs="Segoe UI"/>
        <w:b/>
        <w:sz w:val="22"/>
        <w:szCs w:val="22"/>
      </w:rPr>
      <w:fldChar w:fldCharType="begin"/>
    </w:r>
    <w:r w:rsidRPr="00A561F9">
      <w:rPr>
        <w:rFonts w:ascii="Segoe UI" w:hAnsi="Segoe UI" w:cs="Segoe UI"/>
        <w:b/>
        <w:sz w:val="22"/>
        <w:szCs w:val="22"/>
      </w:rPr>
      <w:instrText>PAGE</w:instrText>
    </w:r>
    <w:r w:rsidRPr="00A561F9">
      <w:rPr>
        <w:rFonts w:ascii="Segoe UI" w:hAnsi="Segoe UI" w:cs="Segoe UI"/>
        <w:b/>
        <w:sz w:val="22"/>
        <w:szCs w:val="22"/>
      </w:rPr>
      <w:fldChar w:fldCharType="separate"/>
    </w:r>
    <w:r w:rsidR="00746A9D">
      <w:rPr>
        <w:rFonts w:ascii="Segoe UI" w:hAnsi="Segoe UI" w:cs="Segoe UI"/>
        <w:b/>
        <w:noProof/>
        <w:sz w:val="22"/>
        <w:szCs w:val="22"/>
      </w:rPr>
      <w:t>1</w:t>
    </w:r>
    <w:r w:rsidRPr="00A561F9">
      <w:rPr>
        <w:rFonts w:ascii="Segoe UI" w:hAnsi="Segoe UI" w:cs="Segoe UI"/>
        <w:b/>
        <w:sz w:val="22"/>
        <w:szCs w:val="22"/>
      </w:rPr>
      <w:fldChar w:fldCharType="end"/>
    </w:r>
    <w:r w:rsidRPr="00A561F9">
      <w:rPr>
        <w:rFonts w:ascii="Segoe UI" w:hAnsi="Segoe UI" w:cs="Segoe UI"/>
        <w:sz w:val="22"/>
        <w:szCs w:val="22"/>
      </w:rPr>
      <w:t xml:space="preserve"> z </w:t>
    </w:r>
    <w:r w:rsidRPr="00A561F9">
      <w:rPr>
        <w:rFonts w:ascii="Segoe UI" w:hAnsi="Segoe UI" w:cs="Segoe UI"/>
        <w:b/>
        <w:sz w:val="22"/>
        <w:szCs w:val="22"/>
      </w:rPr>
      <w:fldChar w:fldCharType="begin"/>
    </w:r>
    <w:r w:rsidRPr="00A561F9">
      <w:rPr>
        <w:rFonts w:ascii="Segoe UI" w:hAnsi="Segoe UI" w:cs="Segoe UI"/>
        <w:b/>
        <w:sz w:val="22"/>
        <w:szCs w:val="22"/>
      </w:rPr>
      <w:instrText>NUMPAGES</w:instrText>
    </w:r>
    <w:r w:rsidRPr="00A561F9">
      <w:rPr>
        <w:rFonts w:ascii="Segoe UI" w:hAnsi="Segoe UI" w:cs="Segoe UI"/>
        <w:b/>
        <w:sz w:val="22"/>
        <w:szCs w:val="22"/>
      </w:rPr>
      <w:fldChar w:fldCharType="separate"/>
    </w:r>
    <w:r w:rsidR="00746A9D">
      <w:rPr>
        <w:rFonts w:ascii="Segoe UI" w:hAnsi="Segoe UI" w:cs="Segoe UI"/>
        <w:b/>
        <w:noProof/>
        <w:sz w:val="22"/>
        <w:szCs w:val="22"/>
      </w:rPr>
      <w:t>1</w:t>
    </w:r>
    <w:r w:rsidRPr="00A561F9">
      <w:rPr>
        <w:rFonts w:ascii="Segoe UI" w:hAnsi="Segoe UI" w:cs="Segoe UI"/>
        <w:b/>
        <w:sz w:val="22"/>
        <w:szCs w:val="22"/>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53D" w:rsidRPr="00CE4643" w:rsidRDefault="00FB153D" w:rsidP="00FB153D">
    <w:pPr>
      <w:pStyle w:val="MTLNormalhlavicka"/>
      <w:spacing w:after="480"/>
      <w:jc w:val="both"/>
    </w:pPr>
    <w:r w:rsidRPr="001460B7">
      <w:rPr>
        <w:noProof/>
      </w:rPr>
      <w:drawing>
        <wp:inline distT="0" distB="0" distL="0" distR="0" wp14:anchorId="14A99E92" wp14:editId="4A34FDE3">
          <wp:extent cx="5760720" cy="3816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8163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53D" w:rsidRPr="003A1D7B" w:rsidRDefault="00FB153D" w:rsidP="00FB153D">
    <w:pPr>
      <w:tabs>
        <w:tab w:val="center" w:pos="4536"/>
        <w:tab w:val="right" w:pos="9072"/>
      </w:tabs>
      <w:jc w:val="center"/>
      <w:rPr>
        <w:rFonts w:ascii="Palatino Linotype" w:hAnsi="Palatino Linotype"/>
        <w:i/>
        <w:sz w:val="22"/>
        <w:szCs w:val="22"/>
        <w:lang w:val="x-none"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6333"/>
    <w:multiLevelType w:val="multilevel"/>
    <w:tmpl w:val="459CD698"/>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360"/>
      </w:pPr>
      <w:rPr>
        <w:rFonts w:hint="default"/>
      </w:rPr>
    </w:lvl>
    <w:lvl w:ilvl="2">
      <w:start w:val="1"/>
      <w:numFmt w:val="lowerLetter"/>
      <w:lvlText w:val="%3)"/>
      <w:lvlJc w:val="left"/>
      <w:pPr>
        <w:ind w:left="1080" w:hanging="360"/>
      </w:p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6EA695F"/>
    <w:multiLevelType w:val="hybridMultilevel"/>
    <w:tmpl w:val="E5CE8E2C"/>
    <w:lvl w:ilvl="0" w:tplc="9BC448A2">
      <w:start w:val="1"/>
      <w:numFmt w:val="lowerLetter"/>
      <w:lvlText w:val="%1)"/>
      <w:lvlJc w:val="left"/>
      <w:pPr>
        <w:ind w:left="720" w:hanging="360"/>
      </w:pPr>
      <w:rPr>
        <w:rFonts w:ascii="Segoe UI" w:hAnsi="Segoe UI" w:cs="Segoe UI" w:hint="default"/>
        <w:b w:val="0"/>
        <w:i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5E26FE"/>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D022632"/>
    <w:multiLevelType w:val="hybridMultilevel"/>
    <w:tmpl w:val="2F4CDB16"/>
    <w:lvl w:ilvl="0" w:tplc="6882DEB2">
      <w:start w:val="1"/>
      <w:numFmt w:val="lowerLetter"/>
      <w:lvlText w:val="%1)"/>
      <w:lvlJc w:val="righ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D6B7F04"/>
    <w:multiLevelType w:val="multilevel"/>
    <w:tmpl w:val="EE16488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F572611"/>
    <w:multiLevelType w:val="hybridMultilevel"/>
    <w:tmpl w:val="0268D2C4"/>
    <w:lvl w:ilvl="0" w:tplc="04050001">
      <w:start w:val="1"/>
      <w:numFmt w:val="bullet"/>
      <w:lvlText w:val=""/>
      <w:lvlJc w:val="left"/>
      <w:pPr>
        <w:ind w:left="2858" w:hanging="360"/>
      </w:pPr>
      <w:rPr>
        <w:rFonts w:ascii="Symbol" w:hAnsi="Symbol" w:hint="default"/>
      </w:rPr>
    </w:lvl>
    <w:lvl w:ilvl="1" w:tplc="15BEA268" w:tentative="1">
      <w:start w:val="1"/>
      <w:numFmt w:val="bullet"/>
      <w:lvlText w:val="o"/>
      <w:lvlJc w:val="left"/>
      <w:pPr>
        <w:ind w:left="3578" w:hanging="360"/>
      </w:pPr>
      <w:rPr>
        <w:rFonts w:ascii="Courier New" w:hAnsi="Courier New" w:cs="Courier New" w:hint="default"/>
      </w:rPr>
    </w:lvl>
    <w:lvl w:ilvl="2" w:tplc="04090005" w:tentative="1">
      <w:start w:val="1"/>
      <w:numFmt w:val="bullet"/>
      <w:lvlText w:val=""/>
      <w:lvlJc w:val="left"/>
      <w:pPr>
        <w:ind w:left="4298" w:hanging="360"/>
      </w:pPr>
      <w:rPr>
        <w:rFonts w:ascii="Wingdings" w:hAnsi="Wingdings" w:hint="default"/>
      </w:rPr>
    </w:lvl>
    <w:lvl w:ilvl="3" w:tplc="04090001" w:tentative="1">
      <w:start w:val="1"/>
      <w:numFmt w:val="bullet"/>
      <w:lvlText w:val=""/>
      <w:lvlJc w:val="left"/>
      <w:pPr>
        <w:ind w:left="5018" w:hanging="360"/>
      </w:pPr>
      <w:rPr>
        <w:rFonts w:ascii="Symbol" w:hAnsi="Symbol" w:hint="default"/>
      </w:rPr>
    </w:lvl>
    <w:lvl w:ilvl="4" w:tplc="04090003" w:tentative="1">
      <w:start w:val="1"/>
      <w:numFmt w:val="bullet"/>
      <w:lvlText w:val="o"/>
      <w:lvlJc w:val="left"/>
      <w:pPr>
        <w:ind w:left="5738" w:hanging="360"/>
      </w:pPr>
      <w:rPr>
        <w:rFonts w:ascii="Courier New" w:hAnsi="Courier New" w:cs="Courier New" w:hint="default"/>
      </w:rPr>
    </w:lvl>
    <w:lvl w:ilvl="5" w:tplc="04090005" w:tentative="1">
      <w:start w:val="1"/>
      <w:numFmt w:val="bullet"/>
      <w:lvlText w:val=""/>
      <w:lvlJc w:val="left"/>
      <w:pPr>
        <w:ind w:left="6458" w:hanging="360"/>
      </w:pPr>
      <w:rPr>
        <w:rFonts w:ascii="Wingdings" w:hAnsi="Wingdings" w:hint="default"/>
      </w:rPr>
    </w:lvl>
    <w:lvl w:ilvl="6" w:tplc="04090001" w:tentative="1">
      <w:start w:val="1"/>
      <w:numFmt w:val="bullet"/>
      <w:lvlText w:val=""/>
      <w:lvlJc w:val="left"/>
      <w:pPr>
        <w:ind w:left="7178" w:hanging="360"/>
      </w:pPr>
      <w:rPr>
        <w:rFonts w:ascii="Symbol" w:hAnsi="Symbol" w:hint="default"/>
      </w:rPr>
    </w:lvl>
    <w:lvl w:ilvl="7" w:tplc="04090003" w:tentative="1">
      <w:start w:val="1"/>
      <w:numFmt w:val="bullet"/>
      <w:lvlText w:val="o"/>
      <w:lvlJc w:val="left"/>
      <w:pPr>
        <w:ind w:left="7898" w:hanging="360"/>
      </w:pPr>
      <w:rPr>
        <w:rFonts w:ascii="Courier New" w:hAnsi="Courier New" w:cs="Courier New" w:hint="default"/>
      </w:rPr>
    </w:lvl>
    <w:lvl w:ilvl="8" w:tplc="04090005" w:tentative="1">
      <w:start w:val="1"/>
      <w:numFmt w:val="bullet"/>
      <w:lvlText w:val=""/>
      <w:lvlJc w:val="left"/>
      <w:pPr>
        <w:ind w:left="8618" w:hanging="360"/>
      </w:pPr>
      <w:rPr>
        <w:rFonts w:ascii="Wingdings" w:hAnsi="Wingdings" w:hint="default"/>
      </w:rPr>
    </w:lvl>
  </w:abstractNum>
  <w:abstractNum w:abstractNumId="6" w15:restartNumberingAfterBreak="0">
    <w:nsid w:val="12BD05E7"/>
    <w:multiLevelType w:val="multilevel"/>
    <w:tmpl w:val="B84CC626"/>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ind w:left="1495" w:hanging="360"/>
      </w:pPr>
      <w:rPr>
        <w:rFonts w:ascii="Aptos" w:eastAsia="Aptos" w:hAnsi="Aptos" w:cs="Times New Roman"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70841BD"/>
    <w:multiLevelType w:val="hybridMultilevel"/>
    <w:tmpl w:val="BFACE1F0"/>
    <w:lvl w:ilvl="0" w:tplc="516C2D50">
      <w:start w:val="1"/>
      <w:numFmt w:val="lowerLetter"/>
      <w:lvlText w:val="%1)"/>
      <w:lvlJc w:val="left"/>
      <w:pPr>
        <w:tabs>
          <w:tab w:val="num" w:pos="360"/>
        </w:tabs>
        <w:ind w:left="360" w:hanging="360"/>
      </w:pPr>
      <w:rPr>
        <w:rFonts w:ascii="Segoe UI" w:hAnsi="Segoe UI" w:cs="Segoe UI"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BA2288"/>
    <w:multiLevelType w:val="hybridMultilevel"/>
    <w:tmpl w:val="0D9ECDE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7">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0842285"/>
    <w:multiLevelType w:val="multilevel"/>
    <w:tmpl w:val="8E74885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MTLNormalhlavickaChar"/>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0F7A6E"/>
    <w:multiLevelType w:val="multilevel"/>
    <w:tmpl w:val="674429DC"/>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935B1D"/>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F3246EF"/>
    <w:multiLevelType w:val="hybridMultilevel"/>
    <w:tmpl w:val="B81200A0"/>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18"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DA210F"/>
    <w:multiLevelType w:val="hybridMultilevel"/>
    <w:tmpl w:val="06D2F738"/>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30575B0"/>
    <w:multiLevelType w:val="hybridMultilevel"/>
    <w:tmpl w:val="61CC5464"/>
    <w:lvl w:ilvl="0" w:tplc="90801FE4">
      <w:numFmt w:val="bullet"/>
      <w:lvlText w:val="-"/>
      <w:lvlJc w:val="left"/>
      <w:pPr>
        <w:ind w:left="1713" w:hanging="360"/>
      </w:pPr>
      <w:rPr>
        <w:rFonts w:ascii="Aptos" w:eastAsiaTheme="minorHAnsi" w:hAnsi="Aptos"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1" w15:restartNumberingAfterBreak="0">
    <w:nsid w:val="3E4650A8"/>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F241003"/>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1CE3482"/>
    <w:multiLevelType w:val="multilevel"/>
    <w:tmpl w:val="3F0C241A"/>
    <w:lvl w:ilvl="0">
      <w:start w:val="1"/>
      <w:numFmt w:val="decimal"/>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67C4AFB"/>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4F356CA7"/>
    <w:multiLevelType w:val="multilevel"/>
    <w:tmpl w:val="E228BC1A"/>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01A4C69"/>
    <w:multiLevelType w:val="singleLevel"/>
    <w:tmpl w:val="8C5C1BBA"/>
    <w:lvl w:ilvl="0">
      <w:start w:val="1"/>
      <w:numFmt w:val="decimal"/>
      <w:pStyle w:val="Odstavecseseznamem"/>
      <w:lvlText w:val="%1."/>
      <w:lvlJc w:val="left"/>
      <w:pPr>
        <w:tabs>
          <w:tab w:val="num" w:pos="567"/>
        </w:tabs>
        <w:ind w:left="567" w:hanging="567"/>
      </w:pPr>
      <w:rPr>
        <w:rFonts w:ascii="Arial" w:hAnsi="Arial" w:hint="default"/>
        <w:sz w:val="22"/>
      </w:rPr>
    </w:lvl>
  </w:abstractNum>
  <w:abstractNum w:abstractNumId="29" w15:restartNumberingAfterBreak="0">
    <w:nsid w:val="52955761"/>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3B4CC7"/>
    <w:multiLevelType w:val="multilevel"/>
    <w:tmpl w:val="3F0C241A"/>
    <w:lvl w:ilvl="0">
      <w:start w:val="1"/>
      <w:numFmt w:val="decimal"/>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59C35817"/>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F5D0A"/>
    <w:multiLevelType w:val="hybridMultilevel"/>
    <w:tmpl w:val="2504528C"/>
    <w:lvl w:ilvl="0" w:tplc="B2C6E838">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D632F2"/>
    <w:multiLevelType w:val="hybridMultilevel"/>
    <w:tmpl w:val="8BFA82AC"/>
    <w:lvl w:ilvl="0" w:tplc="9C04D762">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61BA6D06"/>
    <w:multiLevelType w:val="hybridMultilevel"/>
    <w:tmpl w:val="9F5AE8F6"/>
    <w:lvl w:ilvl="0" w:tplc="B2C6E838">
      <w:start w:val="1"/>
      <w:numFmt w:val="decimal"/>
      <w:lvlText w:val="%1."/>
      <w:lvlJc w:val="left"/>
      <w:pPr>
        <w:ind w:left="720" w:hanging="360"/>
      </w:pPr>
      <w:rPr>
        <w:rFonts w:hint="default"/>
      </w:rPr>
    </w:lvl>
    <w:lvl w:ilvl="1" w:tplc="EE061EC4">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6" w15:restartNumberingAfterBreak="0">
    <w:nsid w:val="721017D6"/>
    <w:multiLevelType w:val="hybridMultilevel"/>
    <w:tmpl w:val="96468080"/>
    <w:lvl w:ilvl="0" w:tplc="8E8C2710">
      <w:start w:val="1"/>
      <w:numFmt w:val="lowerLetter"/>
      <w:lvlText w:val="%1)"/>
      <w:lvlJc w:val="left"/>
      <w:pPr>
        <w:tabs>
          <w:tab w:val="num" w:pos="2520"/>
        </w:tabs>
        <w:ind w:left="2520" w:hanging="360"/>
      </w:pPr>
      <w:rPr>
        <w:rFonts w:hint="default"/>
      </w:rPr>
    </w:lvl>
    <w:lvl w:ilvl="1" w:tplc="048CB388">
      <w:numFmt w:val="bullet"/>
      <w:lvlText w:val="-"/>
      <w:lvlJc w:val="left"/>
      <w:pPr>
        <w:tabs>
          <w:tab w:val="num" w:pos="1080"/>
        </w:tabs>
        <w:ind w:left="1250" w:hanging="17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5FB5F7D"/>
    <w:multiLevelType w:val="hybridMultilevel"/>
    <w:tmpl w:val="092AE32C"/>
    <w:lvl w:ilvl="0" w:tplc="8E8C271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80"/>
        </w:tabs>
        <w:ind w:left="180" w:hanging="360"/>
      </w:pPr>
    </w:lvl>
    <w:lvl w:ilvl="2" w:tplc="0405001B" w:tentative="1">
      <w:start w:val="1"/>
      <w:numFmt w:val="lowerRoman"/>
      <w:lvlText w:val="%3."/>
      <w:lvlJc w:val="right"/>
      <w:pPr>
        <w:tabs>
          <w:tab w:val="num" w:pos="900"/>
        </w:tabs>
        <w:ind w:left="900" w:hanging="180"/>
      </w:pPr>
    </w:lvl>
    <w:lvl w:ilvl="3" w:tplc="0405000F" w:tentative="1">
      <w:start w:val="1"/>
      <w:numFmt w:val="decimal"/>
      <w:lvlText w:val="%4."/>
      <w:lvlJc w:val="left"/>
      <w:pPr>
        <w:tabs>
          <w:tab w:val="num" w:pos="1620"/>
        </w:tabs>
        <w:ind w:left="1620" w:hanging="360"/>
      </w:pPr>
    </w:lvl>
    <w:lvl w:ilvl="4" w:tplc="04050019" w:tentative="1">
      <w:start w:val="1"/>
      <w:numFmt w:val="lowerLetter"/>
      <w:lvlText w:val="%5."/>
      <w:lvlJc w:val="left"/>
      <w:pPr>
        <w:tabs>
          <w:tab w:val="num" w:pos="2340"/>
        </w:tabs>
        <w:ind w:left="2340" w:hanging="360"/>
      </w:pPr>
    </w:lvl>
    <w:lvl w:ilvl="5" w:tplc="0405001B" w:tentative="1">
      <w:start w:val="1"/>
      <w:numFmt w:val="lowerRoman"/>
      <w:lvlText w:val="%6."/>
      <w:lvlJc w:val="right"/>
      <w:pPr>
        <w:tabs>
          <w:tab w:val="num" w:pos="3060"/>
        </w:tabs>
        <w:ind w:left="3060" w:hanging="180"/>
      </w:pPr>
    </w:lvl>
    <w:lvl w:ilvl="6" w:tplc="0405000F" w:tentative="1">
      <w:start w:val="1"/>
      <w:numFmt w:val="decimal"/>
      <w:lvlText w:val="%7."/>
      <w:lvlJc w:val="left"/>
      <w:pPr>
        <w:tabs>
          <w:tab w:val="num" w:pos="3780"/>
        </w:tabs>
        <w:ind w:left="3780" w:hanging="360"/>
      </w:pPr>
    </w:lvl>
    <w:lvl w:ilvl="7" w:tplc="04050019" w:tentative="1">
      <w:start w:val="1"/>
      <w:numFmt w:val="lowerLetter"/>
      <w:lvlText w:val="%8."/>
      <w:lvlJc w:val="left"/>
      <w:pPr>
        <w:tabs>
          <w:tab w:val="num" w:pos="4500"/>
        </w:tabs>
        <w:ind w:left="4500" w:hanging="360"/>
      </w:pPr>
    </w:lvl>
    <w:lvl w:ilvl="8" w:tplc="0405001B" w:tentative="1">
      <w:start w:val="1"/>
      <w:numFmt w:val="lowerRoman"/>
      <w:lvlText w:val="%9."/>
      <w:lvlJc w:val="right"/>
      <w:pPr>
        <w:tabs>
          <w:tab w:val="num" w:pos="5220"/>
        </w:tabs>
        <w:ind w:left="5220" w:hanging="180"/>
      </w:pPr>
    </w:lvl>
  </w:abstractNum>
  <w:abstractNum w:abstractNumId="38" w15:restartNumberingAfterBreak="0">
    <w:nsid w:val="76F85A4D"/>
    <w:multiLevelType w:val="multilevel"/>
    <w:tmpl w:val="50CCF448"/>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strike w:val="0"/>
      </w:r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rPr>
        <w:b/>
      </w:rPr>
    </w:lvl>
    <w:lvl w:ilvl="8">
      <w:start w:val="1"/>
      <w:numFmt w:val="decimal"/>
      <w:lvlText w:val="%9."/>
      <w:lvlJc w:val="left"/>
      <w:pPr>
        <w:tabs>
          <w:tab w:val="num" w:pos="851"/>
        </w:tabs>
        <w:ind w:left="851" w:hanging="426"/>
      </w:pPr>
      <w:rPr>
        <w:rFonts w:ascii="Palatino Linotype" w:hAnsi="Palatino Linotype" w:hint="default"/>
        <w:sz w:val="22"/>
        <w:szCs w:val="22"/>
      </w:rPr>
    </w:lvl>
  </w:abstractNum>
  <w:abstractNum w:abstractNumId="39" w15:restartNumberingAfterBreak="0">
    <w:nsid w:val="7770644A"/>
    <w:multiLevelType w:val="hybridMultilevel"/>
    <w:tmpl w:val="543AB8EA"/>
    <w:lvl w:ilvl="0" w:tplc="C7DCDD1C">
      <w:start w:val="1"/>
      <w:numFmt w:val="lowerLetter"/>
      <w:lvlText w:val="%1)"/>
      <w:lvlJc w:val="left"/>
      <w:pPr>
        <w:tabs>
          <w:tab w:val="num" w:pos="2340"/>
        </w:tabs>
        <w:ind w:left="2340" w:hanging="360"/>
      </w:pPr>
      <w:rPr>
        <w:rFonts w:hint="default"/>
        <w:b w:val="0"/>
      </w:rPr>
    </w:lvl>
    <w:lvl w:ilvl="1" w:tplc="04050019" w:tentative="1">
      <w:start w:val="1"/>
      <w:numFmt w:val="lowerLetter"/>
      <w:lvlText w:val="%2."/>
      <w:lvlJc w:val="left"/>
      <w:pPr>
        <w:tabs>
          <w:tab w:val="num" w:pos="2340"/>
        </w:tabs>
        <w:ind w:left="2340" w:hanging="360"/>
      </w:pPr>
    </w:lvl>
    <w:lvl w:ilvl="2" w:tplc="0405001B">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40" w15:restartNumberingAfterBreak="0">
    <w:nsid w:val="783C5E77"/>
    <w:multiLevelType w:val="hybridMultilevel"/>
    <w:tmpl w:val="E1309F40"/>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E44E41EC">
      <w:start w:val="3"/>
      <w:numFmt w:val="bullet"/>
      <w:lvlText w:val="-"/>
      <w:lvlJc w:val="left"/>
      <w:pPr>
        <w:tabs>
          <w:tab w:val="num" w:pos="2917"/>
        </w:tabs>
        <w:ind w:left="2917" w:hanging="397"/>
      </w:pPr>
      <w:rPr>
        <w:rFonts w:ascii="Times New Roman" w:hAnsi="Times New Roman" w:cs="Times New Roman" w:hint="default"/>
        <w:b w:val="0"/>
        <w:i/>
        <w:color w:val="auto"/>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97F57A4"/>
    <w:multiLevelType w:val="multilevel"/>
    <w:tmpl w:val="D84200B2"/>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9FC7E86"/>
    <w:multiLevelType w:val="hybridMultilevel"/>
    <w:tmpl w:val="72024A0A"/>
    <w:lvl w:ilvl="0" w:tplc="B2C6E838">
      <w:start w:val="1"/>
      <w:numFmt w:val="decimal"/>
      <w:lvlText w:val="%1."/>
      <w:lvlJc w:val="left"/>
      <w:pPr>
        <w:ind w:left="720" w:hanging="360"/>
      </w:pPr>
      <w:rPr>
        <w:rFonts w:hint="default"/>
      </w:rPr>
    </w:lvl>
    <w:lvl w:ilvl="1" w:tplc="F9803E5C">
      <w:start w:val="1"/>
      <w:numFmt w:val="lowerLetter"/>
      <w:lvlText w:val="%2)"/>
      <w:lvlJc w:val="left"/>
      <w:pPr>
        <w:ind w:left="1440" w:hanging="360"/>
      </w:pPr>
      <w:rPr>
        <w:rFonts w:hint="default"/>
        <w:strike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275E60"/>
    <w:multiLevelType w:val="hybridMultilevel"/>
    <w:tmpl w:val="A642CACA"/>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37"/>
  </w:num>
  <w:num w:numId="2">
    <w:abstractNumId w:val="36"/>
  </w:num>
  <w:num w:numId="3">
    <w:abstractNumId w:val="39"/>
  </w:num>
  <w:num w:numId="4">
    <w:abstractNumId w:val="35"/>
  </w:num>
  <w:num w:numId="5">
    <w:abstractNumId w:val="30"/>
  </w:num>
  <w:num w:numId="6">
    <w:abstractNumId w:val="42"/>
  </w:num>
  <w:num w:numId="7">
    <w:abstractNumId w:val="40"/>
  </w:num>
  <w:num w:numId="8">
    <w:abstractNumId w:val="28"/>
  </w:num>
  <w:num w:numId="9">
    <w:abstractNumId w:val="14"/>
  </w:num>
  <w:num w:numId="10">
    <w:abstractNumId w:val="9"/>
  </w:num>
  <w:num w:numId="11">
    <w:abstractNumId w:val="17"/>
  </w:num>
  <w:num w:numId="12">
    <w:abstractNumId w:val="15"/>
  </w:num>
  <w:num w:numId="13">
    <w:abstractNumId w:val="34"/>
  </w:num>
  <w:num w:numId="14">
    <w:abstractNumId w:val="4"/>
  </w:num>
  <w:num w:numId="15">
    <w:abstractNumId w:val="26"/>
  </w:num>
  <w:num w:numId="16">
    <w:abstractNumId w:val="27"/>
  </w:num>
  <w:num w:numId="17">
    <w:abstractNumId w:val="41"/>
  </w:num>
  <w:num w:numId="18">
    <w:abstractNumId w:val="18"/>
  </w:num>
  <w:num w:numId="19">
    <w:abstractNumId w:val="0"/>
  </w:num>
  <w:num w:numId="20">
    <w:abstractNumId w:val="1"/>
  </w:num>
  <w:num w:numId="21">
    <w:abstractNumId w:val="7"/>
  </w:num>
  <w:num w:numId="22">
    <w:abstractNumId w:val="19"/>
  </w:num>
  <w:num w:numId="23">
    <w:abstractNumId w:val="38"/>
  </w:num>
  <w:num w:numId="24">
    <w:abstractNumId w:val="25"/>
  </w:num>
  <w:num w:numId="25">
    <w:abstractNumId w:val="24"/>
  </w:num>
  <w:num w:numId="26">
    <w:abstractNumId w:val="13"/>
  </w:num>
  <w:num w:numId="27">
    <w:abstractNumId w:val="8"/>
  </w:num>
  <w:num w:numId="28">
    <w:abstractNumId w:val="21"/>
  </w:num>
  <w:num w:numId="29">
    <w:abstractNumId w:val="23"/>
  </w:num>
  <w:num w:numId="30">
    <w:abstractNumId w:val="29"/>
  </w:num>
  <w:num w:numId="31">
    <w:abstractNumId w:val="31"/>
  </w:num>
  <w:num w:numId="32">
    <w:abstractNumId w:val="5"/>
  </w:num>
  <w:num w:numId="33">
    <w:abstractNumId w:val="11"/>
  </w:num>
  <w:num w:numId="34">
    <w:abstractNumId w:val="3"/>
  </w:num>
  <w:num w:numId="35">
    <w:abstractNumId w:val="32"/>
  </w:num>
  <w:num w:numId="36">
    <w:abstractNumId w:val="2"/>
  </w:num>
  <w:num w:numId="37">
    <w:abstractNumId w:val="16"/>
  </w:num>
  <w:num w:numId="38">
    <w:abstractNumId w:val="10"/>
  </w:num>
  <w:num w:numId="39">
    <w:abstractNumId w:val="6"/>
  </w:num>
  <w:num w:numId="40">
    <w:abstractNumId w:val="20"/>
  </w:num>
  <w:num w:numId="41">
    <w:abstractNumId w:val="33"/>
  </w:num>
  <w:num w:numId="42">
    <w:abstractNumId w:val="22"/>
  </w:num>
  <w:num w:numId="43">
    <w:abstractNumId w:val="43"/>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53D"/>
    <w:rsid w:val="00147AEE"/>
    <w:rsid w:val="002356D8"/>
    <w:rsid w:val="005F45C8"/>
    <w:rsid w:val="00746A9D"/>
    <w:rsid w:val="00781E5D"/>
    <w:rsid w:val="007B33ED"/>
    <w:rsid w:val="00942B4C"/>
    <w:rsid w:val="00D27A8C"/>
    <w:rsid w:val="00E9134A"/>
    <w:rsid w:val="00FB15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0C79D4-043E-42BE-B7DF-804B5FFBD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153D"/>
    <w:pPr>
      <w:spacing w:after="0" w:line="240" w:lineRule="auto"/>
    </w:pPr>
    <w:rPr>
      <w:rFonts w:ascii="Times New Roman" w:eastAsia="Times New Roman" w:hAnsi="Times New Roman" w:cs="Times New Roman"/>
      <w:sz w:val="24"/>
      <w:szCs w:val="24"/>
      <w:lang w:eastAsia="cs-CZ"/>
    </w:rPr>
  </w:style>
  <w:style w:type="paragraph" w:styleId="Nadpis1">
    <w:name w:val="heading 1"/>
    <w:aliases w:val="MTL Nadpis 1"/>
    <w:basedOn w:val="Normln"/>
    <w:next w:val="Normln"/>
    <w:link w:val="Nadpis1Char"/>
    <w:qFormat/>
    <w:rsid w:val="00FB153D"/>
    <w:pPr>
      <w:keepNext/>
      <w:overflowPunct w:val="0"/>
      <w:autoSpaceDE w:val="0"/>
      <w:autoSpaceDN w:val="0"/>
      <w:adjustRightInd w:val="0"/>
      <w:outlineLvl w:val="0"/>
    </w:pPr>
    <w:rPr>
      <w:rFonts w:eastAsia="Arial Unicode MS"/>
      <w:b/>
      <w:szCs w:val="20"/>
      <w:lang w:val="x-none"/>
    </w:rPr>
  </w:style>
  <w:style w:type="paragraph" w:styleId="Nadpis2">
    <w:name w:val="heading 2"/>
    <w:basedOn w:val="Normln"/>
    <w:next w:val="Normln"/>
    <w:link w:val="Nadpis2Char"/>
    <w:uiPriority w:val="9"/>
    <w:unhideWhenUsed/>
    <w:qFormat/>
    <w:rsid w:val="00FB153D"/>
    <w:pPr>
      <w:keepNext/>
      <w:spacing w:before="240" w:after="60"/>
      <w:outlineLvl w:val="1"/>
    </w:pPr>
    <w:rPr>
      <w:rFonts w:ascii="Cambria" w:hAnsi="Cambria"/>
      <w:b/>
      <w:bCs/>
      <w:i/>
      <w:iCs/>
      <w:sz w:val="28"/>
      <w:szCs w:val="28"/>
      <w:lang w:val="x-none" w:eastAsia="x-none"/>
    </w:rPr>
  </w:style>
  <w:style w:type="paragraph" w:styleId="Nadpis7">
    <w:name w:val="heading 7"/>
    <w:basedOn w:val="Normln"/>
    <w:next w:val="Normln"/>
    <w:link w:val="Nadpis7Char"/>
    <w:qFormat/>
    <w:rsid w:val="00FB153D"/>
    <w:pPr>
      <w:keepNext/>
      <w:tabs>
        <w:tab w:val="left" w:pos="1701"/>
        <w:tab w:val="left" w:pos="4678"/>
      </w:tabs>
      <w:jc w:val="center"/>
      <w:outlineLvl w:val="6"/>
    </w:pPr>
    <w:rPr>
      <w:b/>
      <w:snapToGrid w:val="0"/>
      <w:sz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TL Nadpis 1 Char"/>
    <w:basedOn w:val="Standardnpsmoodstavce"/>
    <w:link w:val="Nadpis1"/>
    <w:rsid w:val="00FB153D"/>
    <w:rPr>
      <w:rFonts w:ascii="Times New Roman" w:eastAsia="Arial Unicode MS" w:hAnsi="Times New Roman" w:cs="Times New Roman"/>
      <w:b/>
      <w:sz w:val="24"/>
      <w:szCs w:val="20"/>
      <w:lang w:val="x-none" w:eastAsia="cs-CZ"/>
    </w:rPr>
  </w:style>
  <w:style w:type="character" w:customStyle="1" w:styleId="Nadpis2Char">
    <w:name w:val="Nadpis 2 Char"/>
    <w:basedOn w:val="Standardnpsmoodstavce"/>
    <w:link w:val="Nadpis2"/>
    <w:uiPriority w:val="9"/>
    <w:rsid w:val="00FB153D"/>
    <w:rPr>
      <w:rFonts w:ascii="Cambria" w:eastAsia="Times New Roman" w:hAnsi="Cambria" w:cs="Times New Roman"/>
      <w:b/>
      <w:bCs/>
      <w:i/>
      <w:iCs/>
      <w:sz w:val="28"/>
      <w:szCs w:val="28"/>
      <w:lang w:val="x-none" w:eastAsia="x-none"/>
    </w:rPr>
  </w:style>
  <w:style w:type="character" w:customStyle="1" w:styleId="Nadpis7Char">
    <w:name w:val="Nadpis 7 Char"/>
    <w:basedOn w:val="Standardnpsmoodstavce"/>
    <w:link w:val="Nadpis7"/>
    <w:rsid w:val="00FB153D"/>
    <w:rPr>
      <w:rFonts w:ascii="Times New Roman" w:eastAsia="Times New Roman" w:hAnsi="Times New Roman" w:cs="Times New Roman"/>
      <w:b/>
      <w:snapToGrid w:val="0"/>
      <w:sz w:val="26"/>
      <w:szCs w:val="24"/>
      <w:lang w:val="x-none" w:eastAsia="cs-CZ"/>
    </w:rPr>
  </w:style>
  <w:style w:type="paragraph" w:styleId="Zkladntext">
    <w:name w:val="Body Text"/>
    <w:aliases w:val="subtitle2,Základní tZákladní text,Body Text"/>
    <w:basedOn w:val="Normln"/>
    <w:link w:val="ZkladntextChar"/>
    <w:rsid w:val="00FB153D"/>
    <w:pPr>
      <w:jc w:val="both"/>
    </w:pPr>
    <w:rPr>
      <w:lang w:val="x-none"/>
    </w:rPr>
  </w:style>
  <w:style w:type="character" w:customStyle="1" w:styleId="ZkladntextChar">
    <w:name w:val="Základní text Char"/>
    <w:aliases w:val="subtitle2 Char,Základní tZákladní text Char,Body Text Char"/>
    <w:basedOn w:val="Standardnpsmoodstavce"/>
    <w:link w:val="Zkladntext"/>
    <w:rsid w:val="00FB153D"/>
    <w:rPr>
      <w:rFonts w:ascii="Times New Roman" w:eastAsia="Times New Roman" w:hAnsi="Times New Roman" w:cs="Times New Roman"/>
      <w:sz w:val="24"/>
      <w:szCs w:val="24"/>
      <w:lang w:val="x-none" w:eastAsia="cs-CZ"/>
    </w:rPr>
  </w:style>
  <w:style w:type="paragraph" w:styleId="Nzev">
    <w:name w:val="Title"/>
    <w:basedOn w:val="Normln"/>
    <w:link w:val="NzevChar"/>
    <w:qFormat/>
    <w:rsid w:val="00FB153D"/>
    <w:pPr>
      <w:jc w:val="center"/>
    </w:pPr>
    <w:rPr>
      <w:b/>
      <w:bCs/>
      <w:sz w:val="44"/>
      <w:lang w:val="x-none"/>
    </w:rPr>
  </w:style>
  <w:style w:type="character" w:customStyle="1" w:styleId="NzevChar">
    <w:name w:val="Název Char"/>
    <w:basedOn w:val="Standardnpsmoodstavce"/>
    <w:link w:val="Nzev"/>
    <w:rsid w:val="00FB153D"/>
    <w:rPr>
      <w:rFonts w:ascii="Times New Roman" w:eastAsia="Times New Roman" w:hAnsi="Times New Roman" w:cs="Times New Roman"/>
      <w:b/>
      <w:bCs/>
      <w:sz w:val="44"/>
      <w:szCs w:val="24"/>
      <w:lang w:val="x-none" w:eastAsia="cs-CZ"/>
    </w:rPr>
  </w:style>
  <w:style w:type="paragraph" w:styleId="Zkladntextodsazen">
    <w:name w:val="Body Text Indent"/>
    <w:basedOn w:val="Normln"/>
    <w:link w:val="ZkladntextodsazenChar"/>
    <w:rsid w:val="00FB153D"/>
    <w:pPr>
      <w:ind w:firstLine="708"/>
    </w:pPr>
    <w:rPr>
      <w:lang w:val="x-none"/>
    </w:rPr>
  </w:style>
  <w:style w:type="character" w:customStyle="1" w:styleId="ZkladntextodsazenChar">
    <w:name w:val="Základní text odsazený Char"/>
    <w:basedOn w:val="Standardnpsmoodstavce"/>
    <w:link w:val="Zkladntextodsazen"/>
    <w:rsid w:val="00FB153D"/>
    <w:rPr>
      <w:rFonts w:ascii="Times New Roman" w:eastAsia="Times New Roman" w:hAnsi="Times New Roman" w:cs="Times New Roman"/>
      <w:sz w:val="24"/>
      <w:szCs w:val="24"/>
      <w:lang w:val="x-none" w:eastAsia="cs-CZ"/>
    </w:rPr>
  </w:style>
  <w:style w:type="paragraph" w:customStyle="1" w:styleId="Podtitul1">
    <w:name w:val="Podtitul1"/>
    <w:basedOn w:val="Normln"/>
    <w:link w:val="PodtitulChar"/>
    <w:qFormat/>
    <w:rsid w:val="00FB153D"/>
    <w:pPr>
      <w:jc w:val="center"/>
    </w:pPr>
    <w:rPr>
      <w:b/>
      <w:color w:val="000000"/>
      <w:sz w:val="28"/>
      <w:szCs w:val="20"/>
      <w:lang w:val="x-none"/>
    </w:rPr>
  </w:style>
  <w:style w:type="character" w:customStyle="1" w:styleId="PodtitulChar">
    <w:name w:val="Podtitul Char"/>
    <w:link w:val="Podtitul1"/>
    <w:rsid w:val="00FB153D"/>
    <w:rPr>
      <w:rFonts w:ascii="Times New Roman" w:eastAsia="Times New Roman" w:hAnsi="Times New Roman" w:cs="Times New Roman"/>
      <w:b/>
      <w:color w:val="000000"/>
      <w:sz w:val="28"/>
      <w:szCs w:val="20"/>
      <w:lang w:val="x-none" w:eastAsia="cs-CZ"/>
    </w:rPr>
  </w:style>
  <w:style w:type="paragraph" w:styleId="Zhlav">
    <w:name w:val="header"/>
    <w:aliases w:val="záhlaví,Příjmy,zisk,optimum"/>
    <w:basedOn w:val="Normln"/>
    <w:link w:val="ZhlavChar"/>
    <w:uiPriority w:val="99"/>
    <w:unhideWhenUsed/>
    <w:rsid w:val="00FB153D"/>
    <w:pPr>
      <w:tabs>
        <w:tab w:val="center" w:pos="4536"/>
        <w:tab w:val="right" w:pos="9072"/>
      </w:tabs>
    </w:pPr>
    <w:rPr>
      <w:lang w:val="x-none"/>
    </w:rPr>
  </w:style>
  <w:style w:type="character" w:customStyle="1" w:styleId="ZhlavChar">
    <w:name w:val="Záhlaví Char"/>
    <w:aliases w:val="záhlaví Char,Příjmy Char,zisk Char,optimum Char"/>
    <w:basedOn w:val="Standardnpsmoodstavce"/>
    <w:link w:val="Zhlav"/>
    <w:uiPriority w:val="99"/>
    <w:rsid w:val="00FB153D"/>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FB153D"/>
    <w:pPr>
      <w:tabs>
        <w:tab w:val="center" w:pos="4536"/>
        <w:tab w:val="right" w:pos="9072"/>
      </w:tabs>
    </w:pPr>
    <w:rPr>
      <w:lang w:val="x-none"/>
    </w:rPr>
  </w:style>
  <w:style w:type="character" w:customStyle="1" w:styleId="ZpatChar">
    <w:name w:val="Zápatí Char"/>
    <w:basedOn w:val="Standardnpsmoodstavce"/>
    <w:link w:val="Zpat"/>
    <w:uiPriority w:val="99"/>
    <w:rsid w:val="00FB153D"/>
    <w:rPr>
      <w:rFonts w:ascii="Times New Roman" w:eastAsia="Times New Roman" w:hAnsi="Times New Roman" w:cs="Times New Roman"/>
      <w:sz w:val="24"/>
      <w:szCs w:val="24"/>
      <w:lang w:val="x-none" w:eastAsia="cs-CZ"/>
    </w:rPr>
  </w:style>
  <w:style w:type="character" w:customStyle="1" w:styleId="spiszn">
    <w:name w:val="spiszn"/>
    <w:rsid w:val="00FB153D"/>
  </w:style>
  <w:style w:type="paragraph" w:customStyle="1" w:styleId="Smlouva2">
    <w:name w:val="Smlouva2"/>
    <w:basedOn w:val="Normln"/>
    <w:rsid w:val="00FB153D"/>
    <w:pPr>
      <w:widowControl w:val="0"/>
      <w:jc w:val="center"/>
    </w:pPr>
    <w:rPr>
      <w:b/>
      <w:szCs w:val="20"/>
    </w:rPr>
  </w:style>
  <w:style w:type="paragraph" w:customStyle="1" w:styleId="OdstavecSmlouvy">
    <w:name w:val="OdstavecSmlouvy"/>
    <w:basedOn w:val="Normln"/>
    <w:rsid w:val="00FB153D"/>
    <w:pPr>
      <w:keepLines/>
      <w:numPr>
        <w:numId w:val="4"/>
      </w:numPr>
      <w:tabs>
        <w:tab w:val="left" w:pos="426"/>
        <w:tab w:val="left" w:pos="1701"/>
      </w:tabs>
      <w:spacing w:after="120"/>
      <w:jc w:val="both"/>
    </w:pPr>
    <w:rPr>
      <w:szCs w:val="20"/>
    </w:rPr>
  </w:style>
  <w:style w:type="character" w:styleId="Odkaznakoment">
    <w:name w:val="annotation reference"/>
    <w:uiPriority w:val="99"/>
    <w:unhideWhenUsed/>
    <w:rsid w:val="00FB153D"/>
    <w:rPr>
      <w:sz w:val="16"/>
      <w:szCs w:val="16"/>
    </w:rPr>
  </w:style>
  <w:style w:type="paragraph" w:styleId="Textkomente">
    <w:name w:val="annotation text"/>
    <w:basedOn w:val="Normln"/>
    <w:link w:val="TextkomenteChar"/>
    <w:uiPriority w:val="99"/>
    <w:unhideWhenUsed/>
    <w:rsid w:val="00FB153D"/>
    <w:rPr>
      <w:sz w:val="20"/>
      <w:szCs w:val="20"/>
      <w:lang w:val="x-none" w:eastAsia="x-none"/>
    </w:rPr>
  </w:style>
  <w:style w:type="character" w:customStyle="1" w:styleId="TextkomenteChar">
    <w:name w:val="Text komentáře Char"/>
    <w:basedOn w:val="Standardnpsmoodstavce"/>
    <w:link w:val="Textkomente"/>
    <w:uiPriority w:val="99"/>
    <w:rsid w:val="00FB153D"/>
    <w:rPr>
      <w:rFonts w:ascii="Times New Roman" w:eastAsia="Times New Roman" w:hAnsi="Times New Roman" w:cs="Times New Roman"/>
      <w:sz w:val="20"/>
      <w:szCs w:val="20"/>
      <w:lang w:val="x-none" w:eastAsia="x-none"/>
    </w:rPr>
  </w:style>
  <w:style w:type="character" w:customStyle="1" w:styleId="TextbublinyChar">
    <w:name w:val="Text bubliny Char"/>
    <w:basedOn w:val="Standardnpsmoodstavce"/>
    <w:link w:val="Textbubliny"/>
    <w:uiPriority w:val="99"/>
    <w:semiHidden/>
    <w:rsid w:val="00FB153D"/>
    <w:rPr>
      <w:rFonts w:ascii="Tahoma" w:eastAsia="Times New Roman" w:hAnsi="Tahoma" w:cs="Times New Roman"/>
      <w:sz w:val="16"/>
      <w:szCs w:val="16"/>
      <w:lang w:val="x-none" w:eastAsia="x-none"/>
    </w:rPr>
  </w:style>
  <w:style w:type="paragraph" w:styleId="Textbubliny">
    <w:name w:val="Balloon Text"/>
    <w:basedOn w:val="Normln"/>
    <w:link w:val="TextbublinyChar"/>
    <w:uiPriority w:val="99"/>
    <w:semiHidden/>
    <w:unhideWhenUsed/>
    <w:rsid w:val="00FB153D"/>
    <w:rPr>
      <w:rFonts w:ascii="Tahoma" w:hAnsi="Tahoma"/>
      <w:sz w:val="16"/>
      <w:szCs w:val="16"/>
      <w:lang w:val="x-none" w:eastAsia="x-none"/>
    </w:rPr>
  </w:style>
  <w:style w:type="character" w:customStyle="1" w:styleId="PedmtkomenteChar">
    <w:name w:val="Předmět komentáře Char"/>
    <w:basedOn w:val="TextkomenteChar"/>
    <w:link w:val="Pedmtkomente"/>
    <w:uiPriority w:val="99"/>
    <w:semiHidden/>
    <w:rsid w:val="00FB153D"/>
    <w:rPr>
      <w:rFonts w:ascii="Times New Roman" w:eastAsia="Times New Roman" w:hAnsi="Times New Roman" w:cs="Times New Roman"/>
      <w:b/>
      <w:bCs/>
      <w:sz w:val="20"/>
      <w:szCs w:val="20"/>
      <w:lang w:val="x-none" w:eastAsia="x-none"/>
    </w:rPr>
  </w:style>
  <w:style w:type="paragraph" w:styleId="Pedmtkomente">
    <w:name w:val="annotation subject"/>
    <w:basedOn w:val="Textkomente"/>
    <w:next w:val="Textkomente"/>
    <w:link w:val="PedmtkomenteChar"/>
    <w:uiPriority w:val="99"/>
    <w:semiHidden/>
    <w:unhideWhenUsed/>
    <w:rsid w:val="00FB153D"/>
    <w:rPr>
      <w:b/>
      <w:bCs/>
    </w:rPr>
  </w:style>
  <w:style w:type="paragraph" w:customStyle="1" w:styleId="Smlouva-slo">
    <w:name w:val="Smlouva-číslo"/>
    <w:basedOn w:val="Normln"/>
    <w:uiPriority w:val="99"/>
    <w:rsid w:val="00FB153D"/>
    <w:pPr>
      <w:widowControl w:val="0"/>
      <w:spacing w:before="120" w:line="240" w:lineRule="atLeast"/>
      <w:jc w:val="both"/>
    </w:pPr>
    <w:rPr>
      <w:snapToGrid w:val="0"/>
      <w:szCs w:val="20"/>
    </w:rPr>
  </w:style>
  <w:style w:type="paragraph" w:customStyle="1" w:styleId="slovnvSOD">
    <w:name w:val="číslování v SOD"/>
    <w:basedOn w:val="Zkladntext"/>
    <w:rsid w:val="00FB153D"/>
    <w:pPr>
      <w:widowControl w:val="0"/>
      <w:numPr>
        <w:numId w:val="8"/>
      </w:numPr>
      <w:spacing w:after="120"/>
    </w:pPr>
    <w:rPr>
      <w:rFonts w:ascii="Arial" w:hAnsi="Arial"/>
      <w:sz w:val="22"/>
      <w:szCs w:val="20"/>
      <w:lang w:eastAsia="x-none"/>
    </w:rPr>
  </w:style>
  <w:style w:type="paragraph" w:styleId="Odstavecseseznamem">
    <w:name w:val="List Paragraph"/>
    <w:aliases w:val="Odstavec_muj,Nad,List Paragraph,Odstavec cíl se seznamem,Odstavec se seznamem5,Odrážky,Obrázek,_Odstavec se seznamem,Seznam - odrážky,Odstavec,Reference List,Odstavec c’l se seznamem,Odr‡_ky"/>
    <w:basedOn w:val="Normln"/>
    <w:link w:val="OdstavecseseznamemChar"/>
    <w:uiPriority w:val="34"/>
    <w:qFormat/>
    <w:rsid w:val="00FB153D"/>
    <w:pPr>
      <w:ind w:left="708"/>
    </w:pPr>
    <w:rPr>
      <w:sz w:val="20"/>
      <w:szCs w:val="20"/>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Odstavec Char,Reference List Char,Odr‡_ky Char"/>
    <w:link w:val="Odstavecseseznamem"/>
    <w:uiPriority w:val="34"/>
    <w:qFormat/>
    <w:rsid w:val="00FB153D"/>
    <w:rPr>
      <w:rFonts w:ascii="Times New Roman" w:eastAsia="Times New Roman" w:hAnsi="Times New Roman" w:cs="Times New Roman"/>
      <w:sz w:val="20"/>
      <w:szCs w:val="20"/>
      <w:lang w:eastAsia="cs-CZ"/>
    </w:rPr>
  </w:style>
  <w:style w:type="paragraph" w:styleId="Bezmezer">
    <w:name w:val="No Spacing"/>
    <w:aliases w:val="Text"/>
    <w:link w:val="BezmezerChar"/>
    <w:uiPriority w:val="1"/>
    <w:qFormat/>
    <w:rsid w:val="00FB153D"/>
    <w:pPr>
      <w:spacing w:after="0" w:line="240" w:lineRule="auto"/>
      <w:ind w:firstLine="709"/>
    </w:pPr>
    <w:rPr>
      <w:rFonts w:ascii="Calibri" w:eastAsia="Calibri" w:hAnsi="Calibri" w:cs="Times New Roman"/>
    </w:rPr>
  </w:style>
  <w:style w:type="character" w:customStyle="1" w:styleId="BezmezerChar">
    <w:name w:val="Bez mezer Char"/>
    <w:aliases w:val="Text Char"/>
    <w:link w:val="Bezmezer"/>
    <w:uiPriority w:val="1"/>
    <w:rsid w:val="00FB153D"/>
    <w:rPr>
      <w:rFonts w:ascii="Calibri" w:eastAsia="Calibri" w:hAnsi="Calibri" w:cs="Times New Roman"/>
    </w:rPr>
  </w:style>
  <w:style w:type="character" w:styleId="Hypertextovodkaz">
    <w:name w:val="Hyperlink"/>
    <w:uiPriority w:val="99"/>
    <w:unhideWhenUsed/>
    <w:rsid w:val="00FB153D"/>
    <w:rPr>
      <w:color w:val="0000FF"/>
      <w:u w:val="single"/>
    </w:rPr>
  </w:style>
  <w:style w:type="paragraph" w:customStyle="1" w:styleId="Textodstavce">
    <w:name w:val="Text odstavce"/>
    <w:basedOn w:val="Normln"/>
    <w:rsid w:val="00FB153D"/>
    <w:pPr>
      <w:numPr>
        <w:ilvl w:val="6"/>
        <w:numId w:val="11"/>
      </w:numPr>
    </w:pPr>
  </w:style>
  <w:style w:type="paragraph" w:customStyle="1" w:styleId="Textpsmene">
    <w:name w:val="Text písmene"/>
    <w:basedOn w:val="Normln"/>
    <w:rsid w:val="00FB153D"/>
    <w:pPr>
      <w:numPr>
        <w:ilvl w:val="7"/>
        <w:numId w:val="11"/>
      </w:numPr>
    </w:pPr>
  </w:style>
  <w:style w:type="paragraph" w:customStyle="1" w:styleId="Textbodu">
    <w:name w:val="Text bodu"/>
    <w:basedOn w:val="Normln"/>
    <w:rsid w:val="00FB153D"/>
    <w:pPr>
      <w:numPr>
        <w:ilvl w:val="8"/>
        <w:numId w:val="11"/>
      </w:numPr>
    </w:pPr>
  </w:style>
  <w:style w:type="paragraph" w:customStyle="1" w:styleId="Import6">
    <w:name w:val="Import 6"/>
    <w:basedOn w:val="Normln"/>
    <w:rsid w:val="00FB153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FB153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customStyle="1" w:styleId="TextkomenteChar1">
    <w:name w:val="Text komentáře Char1"/>
    <w:basedOn w:val="Standardnpsmoodstavce"/>
    <w:uiPriority w:val="99"/>
    <w:locked/>
    <w:rsid w:val="00FB153D"/>
  </w:style>
  <w:style w:type="character" w:customStyle="1" w:styleId="apple-converted-space">
    <w:name w:val="apple-converted-space"/>
    <w:basedOn w:val="Standardnpsmoodstavce"/>
    <w:rsid w:val="00FB153D"/>
  </w:style>
  <w:style w:type="character" w:styleId="Siln">
    <w:name w:val="Strong"/>
    <w:uiPriority w:val="22"/>
    <w:qFormat/>
    <w:rsid w:val="00FB153D"/>
    <w:rPr>
      <w:b/>
      <w:bCs/>
    </w:rPr>
  </w:style>
  <w:style w:type="character" w:customStyle="1" w:styleId="Zvraznn">
    <w:name w:val="Zvýraznění"/>
    <w:aliases w:val="Emphasis,Zvýraznění1"/>
    <w:uiPriority w:val="20"/>
    <w:qFormat/>
    <w:rsid w:val="00FB153D"/>
    <w:rPr>
      <w:i/>
      <w:iCs/>
    </w:rPr>
  </w:style>
  <w:style w:type="character" w:customStyle="1" w:styleId="RozloendokumentuChar">
    <w:name w:val="Rozložení dokumentu Char"/>
    <w:aliases w:val="Rozvržení dokumentu Char"/>
    <w:basedOn w:val="Standardnpsmoodstavce"/>
    <w:link w:val="Rozloendokumentu"/>
    <w:uiPriority w:val="99"/>
    <w:semiHidden/>
    <w:rsid w:val="00FB153D"/>
    <w:rPr>
      <w:rFonts w:ascii="Tahoma" w:eastAsia="Times New Roman" w:hAnsi="Tahoma" w:cs="Tahoma"/>
      <w:sz w:val="16"/>
      <w:szCs w:val="16"/>
      <w:lang w:eastAsia="cs-CZ"/>
    </w:rPr>
  </w:style>
  <w:style w:type="paragraph" w:styleId="Rozloendokumentu">
    <w:name w:val="Document Map"/>
    <w:aliases w:val="Rozvržení dokumentu"/>
    <w:basedOn w:val="Normln"/>
    <w:link w:val="RozloendokumentuChar"/>
    <w:uiPriority w:val="99"/>
    <w:semiHidden/>
    <w:unhideWhenUsed/>
    <w:rsid w:val="00FB153D"/>
    <w:rPr>
      <w:rFonts w:ascii="Tahoma" w:hAnsi="Tahoma" w:cs="Tahoma"/>
      <w:sz w:val="16"/>
      <w:szCs w:val="16"/>
    </w:rPr>
  </w:style>
  <w:style w:type="paragraph" w:customStyle="1" w:styleId="Default">
    <w:name w:val="Default"/>
    <w:rsid w:val="00FB153D"/>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Style13">
    <w:name w:val="Style 13"/>
    <w:basedOn w:val="Normln"/>
    <w:rsid w:val="00FB153D"/>
    <w:pPr>
      <w:widowControl w:val="0"/>
      <w:autoSpaceDE w:val="0"/>
      <w:autoSpaceDN w:val="0"/>
      <w:spacing w:after="240" w:line="276" w:lineRule="auto"/>
      <w:ind w:right="72"/>
      <w:jc w:val="both"/>
    </w:pPr>
    <w:rPr>
      <w:rFonts w:ascii="Courier New" w:hAnsi="Courier New" w:cs="Courier New"/>
      <w:sz w:val="22"/>
      <w:szCs w:val="16"/>
    </w:rPr>
  </w:style>
  <w:style w:type="paragraph" w:customStyle="1" w:styleId="Styl1">
    <w:name w:val="Styl1"/>
    <w:basedOn w:val="Normln"/>
    <w:rsid w:val="00FB153D"/>
    <w:pPr>
      <w:numPr>
        <w:ilvl w:val="1"/>
        <w:numId w:val="38"/>
      </w:numPr>
      <w:tabs>
        <w:tab w:val="left" w:pos="702"/>
      </w:tabs>
      <w:spacing w:after="240" w:line="276" w:lineRule="auto"/>
      <w:jc w:val="both"/>
    </w:pPr>
    <w:rPr>
      <w:rFonts w:ascii="Palatino Linotype" w:hAnsi="Palatino Linotype" w:cs="Courier New"/>
      <w:i/>
      <w:sz w:val="22"/>
      <w:szCs w:val="16"/>
    </w:rPr>
  </w:style>
  <w:style w:type="character" w:customStyle="1" w:styleId="cf01">
    <w:name w:val="cf01"/>
    <w:rsid w:val="00FB153D"/>
    <w:rPr>
      <w:rFonts w:ascii="Segoe UI" w:hAnsi="Segoe UI" w:cs="Segoe UI" w:hint="default"/>
      <w:sz w:val="18"/>
      <w:szCs w:val="18"/>
    </w:rPr>
  </w:style>
  <w:style w:type="paragraph" w:customStyle="1" w:styleId="MTLNormalhlavicka">
    <w:name w:val="MTL Normal hlavicka"/>
    <w:basedOn w:val="Normln"/>
    <w:link w:val="MTLNormalhlavickaChar"/>
    <w:qFormat/>
    <w:rsid w:val="00FB153D"/>
    <w:pPr>
      <w:jc w:val="center"/>
    </w:pPr>
    <w:rPr>
      <w:rFonts w:ascii="Segoe UI" w:hAnsi="Segoe UI" w:cs="Courier New"/>
      <w:sz w:val="22"/>
      <w:szCs w:val="16"/>
    </w:rPr>
  </w:style>
  <w:style w:type="character" w:customStyle="1" w:styleId="MTLNormalhlavickaChar">
    <w:name w:val="MTL Normal hlavicka Char"/>
    <w:basedOn w:val="Standardnpsmoodstavce"/>
    <w:link w:val="MTLNormalhlavicka"/>
    <w:rsid w:val="00FB153D"/>
    <w:rPr>
      <w:rFonts w:ascii="Segoe UI" w:eastAsia="Times New Roman" w:hAnsi="Segoe UI" w:cs="Courier New"/>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arycha@starycha.cz" TargetMode="External"/><Relationship Id="rId11" Type="http://schemas.openxmlformats.org/officeDocument/2006/relationships/theme" Target="theme/theme1.xml"/><Relationship Id="rId5" Type="http://schemas.openxmlformats.org/officeDocument/2006/relationships/hyperlink" Target="mailto:marsaleke@seznam.cz"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31</Pages>
  <Words>11282</Words>
  <Characters>66569</Characters>
  <Application>Microsoft Office Word</Application>
  <DocSecurity>0</DocSecurity>
  <Lines>554</Lines>
  <Paragraphs>155</Paragraphs>
  <ScaleCrop>false</ScaleCrop>
  <HeadingPairs>
    <vt:vector size="4" baseType="variant">
      <vt:variant>
        <vt:lpstr>Název</vt:lpstr>
      </vt:variant>
      <vt:variant>
        <vt:i4>1</vt:i4>
      </vt:variant>
      <vt:variant>
        <vt:lpstr>Nadpisy</vt:lpstr>
      </vt:variant>
      <vt:variant>
        <vt:i4>17</vt:i4>
      </vt:variant>
    </vt:vector>
  </HeadingPairs>
  <TitlesOfParts>
    <vt:vector size="18" baseType="lpstr">
      <vt:lpstr/>
      <vt:lpstr>Základní ustanovení a účel Smlouvy</vt:lpstr>
      <vt:lpstr>    v případě jakékoliv nejistoty ohledně výkladu ustanovení Smlouvy budou tato usta</vt:lpstr>
      <vt:lpstr>Předmět Smlouvy </vt:lpstr>
      <vt:lpstr>Lhůta plnění. </vt:lpstr>
      <vt:lpstr>Místo plnění</vt:lpstr>
      <vt:lpstr>Cena za splnění předmětu Smlouvy </vt:lpstr>
      <vt:lpstr>Podmínky pro úpravu ceny za zhotovení Stavby </vt:lpstr>
      <vt:lpstr>Platební podmínky</vt:lpstr>
      <vt:lpstr>Práva a povinnosti smluvních stran, vlastnické právo a nebezpečí škody</vt:lpstr>
      <vt:lpstr>Vedení stavebního deníku</vt:lpstr>
      <vt:lpstr>Předávání a přejímání plnění</vt:lpstr>
      <vt:lpstr>Práva a povinnosti z vadného plnění, záruka za jakost</vt:lpstr>
      <vt:lpstr>Pojištění</vt:lpstr>
      <vt:lpstr>Sankční ujednání a zajištění a utvrzení povinností Zhotovitele</vt:lpstr>
      <vt:lpstr>Ukončení smluvního vztahu</vt:lpstr>
      <vt:lpstr>Zvláštní ujednání</vt:lpstr>
      <vt:lpstr>Ostatní ujednání</vt:lpstr>
    </vt:vector>
  </TitlesOfParts>
  <Company/>
  <LinksUpToDate>false</LinksUpToDate>
  <CharactersWithSpaces>77696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Účet Microsoft</dc:creator>
  <cp:keywords/>
  <dc:description/>
  <cp:lastModifiedBy>Účet Microsoft</cp:lastModifiedBy>
  <cp:revision>5</cp:revision>
  <dcterms:created xsi:type="dcterms:W3CDTF">2025-11-18T21:18:00Z</dcterms:created>
  <dcterms:modified xsi:type="dcterms:W3CDTF">2025-11-18T22:09:00Z</dcterms:modified>
</cp:coreProperties>
</file>